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C6343" w14:textId="625C1FE7" w:rsidR="00D024B9" w:rsidRPr="00007271" w:rsidRDefault="004A44A3" w:rsidP="00D024B9">
      <w:pPr>
        <w:pStyle w:val="BodyTextSI"/>
        <w:rPr>
          <w:rFonts w:ascii="Arial" w:hAnsi="Arial" w:cs="Arial"/>
          <w:color w:val="auto"/>
        </w:rPr>
      </w:pPr>
      <w:r w:rsidRPr="004A44A3">
        <w:rPr>
          <w:rFonts w:ascii="Arial" w:eastAsiaTheme="majorEastAsia" w:hAnsi="Arial" w:cs="Arial"/>
          <w:b/>
          <w:bCs/>
          <w:color w:val="auto"/>
          <w:sz w:val="48"/>
          <w:szCs w:val="48"/>
        </w:rPr>
        <w:t>AMPSSXXX01</w:t>
      </w:r>
      <w:r w:rsidR="00613435" w:rsidRPr="00007271">
        <w:rPr>
          <w:rFonts w:ascii="Arial" w:eastAsiaTheme="majorEastAsia" w:hAnsi="Arial" w:cs="Arial"/>
          <w:b/>
          <w:bCs/>
          <w:color w:val="auto"/>
          <w:sz w:val="48"/>
          <w:szCs w:val="48"/>
        </w:rPr>
        <w:t xml:space="preserve"> Effective Stunning (Captive Bolt) Skill Set</w:t>
      </w:r>
    </w:p>
    <w:p w14:paraId="22BBCDB7" w14:textId="73A1FF18" w:rsidR="00D024B9" w:rsidRPr="000F3886" w:rsidRDefault="00D73943" w:rsidP="00C32357">
      <w:pPr>
        <w:pStyle w:val="Heading4"/>
        <w:rPr>
          <w:rFonts w:ascii="Arial" w:hAnsi="Arial" w:cs="Arial"/>
          <w:color w:val="000000" w:themeColor="text2"/>
        </w:rPr>
      </w:pPr>
      <w:commentRangeStart w:id="0"/>
      <w:r>
        <w:rPr>
          <w:rFonts w:ascii="Arial" w:hAnsi="Arial" w:cs="Arial"/>
          <w:color w:val="000000" w:themeColor="text2"/>
        </w:rPr>
        <w:t>Skill Set</w:t>
      </w:r>
      <w:r w:rsidR="00D024B9" w:rsidRPr="000F3886">
        <w:rPr>
          <w:rFonts w:ascii="Arial" w:hAnsi="Arial" w:cs="Arial"/>
          <w:color w:val="000000" w:themeColor="text2"/>
        </w:rPr>
        <w:t xml:space="preserve"> </w:t>
      </w:r>
      <w:r>
        <w:rPr>
          <w:rFonts w:ascii="Arial" w:hAnsi="Arial" w:cs="Arial"/>
          <w:color w:val="000000" w:themeColor="text2"/>
        </w:rPr>
        <w:t>d</w:t>
      </w:r>
      <w:r w:rsidR="00D024B9" w:rsidRPr="000F3886">
        <w:rPr>
          <w:rFonts w:ascii="Arial" w:hAnsi="Arial" w:cs="Arial"/>
          <w:color w:val="000000" w:themeColor="text2"/>
        </w:rPr>
        <w:t>escription</w:t>
      </w:r>
      <w:commentRangeEnd w:id="0"/>
      <w:r w:rsidR="005654C0" w:rsidRPr="000F3886">
        <w:rPr>
          <w:rStyle w:val="CommentReference"/>
          <w:rFonts w:ascii="Arial" w:hAnsi="Arial" w:cs="Arial"/>
          <w:color w:val="000000" w:themeColor="text2"/>
          <w:sz w:val="28"/>
          <w:szCs w:val="28"/>
        </w:rPr>
        <w:commentReference w:id="0"/>
      </w:r>
    </w:p>
    <w:p w14:paraId="7D242028" w14:textId="77777777" w:rsidR="0038092F" w:rsidRPr="00007271" w:rsidRDefault="0038092F" w:rsidP="00D024B9">
      <w:pPr>
        <w:pStyle w:val="BodyTextSI"/>
        <w:rPr>
          <w:rFonts w:ascii="Arial" w:hAnsi="Arial" w:cs="Arial"/>
          <w:color w:val="000000" w:themeColor="text2"/>
        </w:rPr>
      </w:pPr>
      <w:r w:rsidRPr="00007271">
        <w:rPr>
          <w:rFonts w:ascii="Arial" w:hAnsi="Arial" w:cs="Arial"/>
          <w:color w:val="000000" w:themeColor="text2"/>
        </w:rPr>
        <w:t>This Skill Set describes the skills and knowledge to stun livestock using a captive bolt in an Australian meat processing plant.</w:t>
      </w:r>
    </w:p>
    <w:p w14:paraId="3743C5F1" w14:textId="77FB421C" w:rsidR="00D024B9" w:rsidRPr="000F3886" w:rsidRDefault="00D024B9" w:rsidP="00D024B9">
      <w:pPr>
        <w:pStyle w:val="BodyTextSI"/>
        <w:rPr>
          <w:rFonts w:ascii="Arial" w:hAnsi="Arial" w:cs="Arial"/>
          <w:b/>
          <w:bCs/>
          <w:color w:val="000000" w:themeColor="text2"/>
        </w:rPr>
      </w:pPr>
      <w:r w:rsidRPr="000F3886">
        <w:rPr>
          <w:rFonts w:ascii="Arial" w:hAnsi="Arial" w:cs="Arial"/>
          <w:b/>
          <w:bCs/>
          <w:color w:val="000000" w:themeColor="text2"/>
        </w:rPr>
        <w:t>Licensing, legislative, regulatory requirements</w:t>
      </w:r>
    </w:p>
    <w:p w14:paraId="2B30DEE2" w14:textId="77777777" w:rsidR="00B47931" w:rsidRPr="001B4250" w:rsidRDefault="00B47931" w:rsidP="00B47931">
      <w:pPr>
        <w:pStyle w:val="BodyTextSI"/>
        <w:rPr>
          <w:rFonts w:ascii="Arial" w:hAnsi="Arial" w:cs="Arial"/>
          <w:color w:val="000000" w:themeColor="text2"/>
        </w:rPr>
      </w:pPr>
      <w:r w:rsidRPr="001B4250">
        <w:rPr>
          <w:rFonts w:ascii="Arial" w:hAnsi="Arial" w:cs="Arial"/>
          <w:i/>
        </w:rPr>
        <w:t>No licensing, legislative or certification requirements apply to this unit at the time of publication.</w:t>
      </w:r>
    </w:p>
    <w:p w14:paraId="340DE146" w14:textId="77777777" w:rsidR="00D024B9" w:rsidRDefault="00D024B9" w:rsidP="00D024B9">
      <w:pPr>
        <w:pStyle w:val="BodyTextSI"/>
        <w:rPr>
          <w:rFonts w:ascii="Arial" w:hAnsi="Arial" w:cs="Arial"/>
          <w:color w:val="000000" w:themeColor="text2"/>
        </w:rPr>
      </w:pPr>
    </w:p>
    <w:p w14:paraId="239ED581" w14:textId="77777777" w:rsidR="0037765A" w:rsidRPr="009B0136" w:rsidRDefault="0037765A" w:rsidP="0037765A">
      <w:pPr>
        <w:pStyle w:val="BodyTextSI"/>
        <w:rPr>
          <w:rFonts w:ascii="Arial" w:eastAsiaTheme="majorEastAsia" w:hAnsi="Arial" w:cs="Arial"/>
          <w:b/>
          <w:bCs/>
          <w:iCs/>
          <w:color w:val="000000" w:themeColor="text2"/>
          <w:sz w:val="28"/>
          <w:szCs w:val="28"/>
        </w:rPr>
      </w:pPr>
      <w:r w:rsidRPr="009B0136">
        <w:rPr>
          <w:rFonts w:ascii="Arial" w:eastAsiaTheme="majorEastAsia" w:hAnsi="Arial" w:cs="Arial"/>
          <w:b/>
          <w:bCs/>
          <w:iCs/>
          <w:color w:val="000000" w:themeColor="text2"/>
          <w:sz w:val="28"/>
          <w:szCs w:val="28"/>
        </w:rPr>
        <w:t>Pathways information</w:t>
      </w:r>
    </w:p>
    <w:p w14:paraId="1F718930" w14:textId="77777777" w:rsidR="0037765A" w:rsidRPr="00B93F22" w:rsidRDefault="0037765A" w:rsidP="0037765A">
      <w:pPr>
        <w:pStyle w:val="BodyTextSI"/>
        <w:rPr>
          <w:rFonts w:ascii="Arial" w:hAnsi="Arial" w:cs="Arial"/>
          <w:color w:val="000000" w:themeColor="text2"/>
        </w:rPr>
      </w:pPr>
      <w:r w:rsidRPr="00B93F22">
        <w:rPr>
          <w:rFonts w:ascii="Arial" w:hAnsi="Arial" w:cs="Arial"/>
          <w:color w:val="000000" w:themeColor="text2"/>
        </w:rPr>
        <w:t>The units of competency in this skill set provide credit towards several qualifications in the AMP Australian Meat Processing Training Package.</w:t>
      </w:r>
    </w:p>
    <w:p w14:paraId="61A8A950" w14:textId="77777777" w:rsidR="0037765A" w:rsidRDefault="0037765A" w:rsidP="0037765A">
      <w:pPr>
        <w:pStyle w:val="Heading4"/>
        <w:rPr>
          <w:rFonts w:ascii="Arial" w:eastAsiaTheme="minorHAnsi" w:hAnsi="Arial" w:cs="Arial"/>
          <w:b w:val="0"/>
          <w:bCs w:val="0"/>
          <w:iCs w:val="0"/>
          <w:color w:val="000000" w:themeColor="text2"/>
          <w:sz w:val="22"/>
          <w:szCs w:val="22"/>
        </w:rPr>
      </w:pPr>
      <w:r w:rsidRPr="000F3886">
        <w:rPr>
          <w:rFonts w:ascii="Arial" w:hAnsi="Arial" w:cs="Arial"/>
          <w:color w:val="000000" w:themeColor="text2"/>
        </w:rPr>
        <w:t>Entry requirements</w:t>
      </w:r>
    </w:p>
    <w:p w14:paraId="1E7448B7" w14:textId="77777777" w:rsidR="0037765A" w:rsidRPr="00B93F22" w:rsidRDefault="0037765A" w:rsidP="0037765A">
      <w:pPr>
        <w:pStyle w:val="Heading4"/>
        <w:rPr>
          <w:rFonts w:ascii="Arial" w:eastAsiaTheme="minorHAnsi" w:hAnsi="Arial" w:cs="Arial"/>
          <w:b w:val="0"/>
          <w:bCs w:val="0"/>
          <w:iCs w:val="0"/>
          <w:color w:val="000000" w:themeColor="text2"/>
          <w:sz w:val="22"/>
          <w:szCs w:val="22"/>
        </w:rPr>
      </w:pPr>
      <w:r w:rsidRPr="00B93F22">
        <w:rPr>
          <w:rFonts w:ascii="Arial" w:eastAsiaTheme="minorHAnsi" w:hAnsi="Arial" w:cs="Arial"/>
          <w:b w:val="0"/>
          <w:bCs w:val="0"/>
          <w:iCs w:val="0"/>
          <w:color w:val="000000" w:themeColor="text2"/>
          <w:sz w:val="22"/>
          <w:szCs w:val="22"/>
        </w:rPr>
        <w:t>Nil</w:t>
      </w:r>
    </w:p>
    <w:p w14:paraId="7C291348" w14:textId="77777777" w:rsidR="007F384D" w:rsidRPr="000F3886" w:rsidRDefault="007F384D" w:rsidP="00D024B9">
      <w:pPr>
        <w:pStyle w:val="BodyTextSI"/>
        <w:rPr>
          <w:rFonts w:ascii="Arial" w:hAnsi="Arial" w:cs="Arial"/>
          <w:color w:val="000000" w:themeColor="text2"/>
        </w:rPr>
      </w:pPr>
    </w:p>
    <w:p w14:paraId="623A1DE1" w14:textId="42357348" w:rsidR="00D024B9" w:rsidRDefault="00A83F69" w:rsidP="00D21C7E">
      <w:pPr>
        <w:pStyle w:val="Heading4"/>
        <w:rPr>
          <w:rFonts w:ascii="Arial" w:hAnsi="Arial" w:cs="Arial"/>
          <w:color w:val="000000" w:themeColor="text2"/>
        </w:rPr>
      </w:pPr>
      <w:r w:rsidRPr="000F3886">
        <w:rPr>
          <w:rFonts w:ascii="Arial" w:hAnsi="Arial" w:cs="Arial"/>
          <w:color w:val="000000" w:themeColor="text2"/>
        </w:rPr>
        <w:t>Foundation skills outcomes</w:t>
      </w:r>
    </w:p>
    <w:p w14:paraId="5C894ABA" w14:textId="77777777" w:rsidR="005F4BAE" w:rsidRPr="00B93F22" w:rsidRDefault="005F4BAE" w:rsidP="005F4BAE">
      <w:pPr>
        <w:pStyle w:val="BodyTextSI"/>
        <w:rPr>
          <w:color w:val="EE0000"/>
        </w:rPr>
      </w:pPr>
      <w:r w:rsidRPr="00B93F22">
        <w:rPr>
          <w:color w:val="EE0000"/>
        </w:rPr>
        <w:t>To be confirmed once all units updated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1"/>
        <w:gridCol w:w="2255"/>
      </w:tblGrid>
      <w:tr w:rsidR="00C602DE" w:rsidRPr="000F3886" w14:paraId="6E035243" w14:textId="77777777" w:rsidTr="00726491">
        <w:tc>
          <w:tcPr>
            <w:tcW w:w="1880" w:type="dxa"/>
          </w:tcPr>
          <w:p w14:paraId="1B1FC08B" w14:textId="10EC77E6" w:rsidR="00726491" w:rsidRPr="000F3886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F3886">
              <w:rPr>
                <w:rFonts w:ascii="Arial" w:hAnsi="Arial" w:cs="Arial"/>
                <w:b/>
                <w:bCs/>
                <w:color w:val="000000" w:themeColor="text2"/>
              </w:rPr>
              <w:t>Learning</w:t>
            </w:r>
          </w:p>
        </w:tc>
        <w:tc>
          <w:tcPr>
            <w:tcW w:w="1880" w:type="dxa"/>
          </w:tcPr>
          <w:p w14:paraId="2C2A6618" w14:textId="4372DF00" w:rsidR="00726491" w:rsidRPr="000F3886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F3886">
              <w:rPr>
                <w:rFonts w:ascii="Arial" w:hAnsi="Arial" w:cs="Arial"/>
                <w:b/>
                <w:bCs/>
                <w:color w:val="000000" w:themeColor="text2"/>
              </w:rPr>
              <w:t>Reading</w:t>
            </w:r>
          </w:p>
        </w:tc>
        <w:tc>
          <w:tcPr>
            <w:tcW w:w="1880" w:type="dxa"/>
          </w:tcPr>
          <w:p w14:paraId="719B7923" w14:textId="274AE6DF" w:rsidR="00726491" w:rsidRPr="000F3886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F3886">
              <w:rPr>
                <w:rFonts w:ascii="Arial" w:hAnsi="Arial" w:cs="Arial"/>
                <w:b/>
                <w:bCs/>
                <w:color w:val="000000" w:themeColor="text2"/>
              </w:rPr>
              <w:t>Writing</w:t>
            </w:r>
          </w:p>
        </w:tc>
        <w:tc>
          <w:tcPr>
            <w:tcW w:w="1881" w:type="dxa"/>
          </w:tcPr>
          <w:p w14:paraId="74832C6C" w14:textId="62FDE15C" w:rsidR="00726491" w:rsidRPr="000F3886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F3886">
              <w:rPr>
                <w:rFonts w:ascii="Arial" w:hAnsi="Arial" w:cs="Arial"/>
                <w:b/>
                <w:bCs/>
                <w:color w:val="000000" w:themeColor="text2"/>
              </w:rPr>
              <w:t>Oral communication</w:t>
            </w:r>
          </w:p>
        </w:tc>
        <w:tc>
          <w:tcPr>
            <w:tcW w:w="2255" w:type="dxa"/>
          </w:tcPr>
          <w:p w14:paraId="674C1D0C" w14:textId="3E45BCD6" w:rsidR="00726491" w:rsidRPr="000F3886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F3886">
              <w:rPr>
                <w:rFonts w:ascii="Arial" w:hAnsi="Arial" w:cs="Arial"/>
                <w:b/>
                <w:bCs/>
                <w:color w:val="000000" w:themeColor="text2"/>
              </w:rPr>
              <w:t>Numeracy</w:t>
            </w:r>
          </w:p>
        </w:tc>
      </w:tr>
      <w:tr w:rsidR="00C602DE" w:rsidRPr="000F3886" w14:paraId="392C0B40" w14:textId="77777777" w:rsidTr="00726491">
        <w:tc>
          <w:tcPr>
            <w:tcW w:w="1880" w:type="dxa"/>
          </w:tcPr>
          <w:p w14:paraId="1077CCAE" w14:textId="5F115A53" w:rsidR="00726491" w:rsidRPr="000F3886" w:rsidRDefault="00726491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</w:p>
        </w:tc>
        <w:tc>
          <w:tcPr>
            <w:tcW w:w="1880" w:type="dxa"/>
          </w:tcPr>
          <w:p w14:paraId="5EF3D7E5" w14:textId="7753A5ED" w:rsidR="00726491" w:rsidRPr="000F3886" w:rsidRDefault="00726491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</w:p>
        </w:tc>
        <w:tc>
          <w:tcPr>
            <w:tcW w:w="1880" w:type="dxa"/>
          </w:tcPr>
          <w:p w14:paraId="4BAE5E3B" w14:textId="4908F2B3" w:rsidR="00726491" w:rsidRPr="000F3886" w:rsidRDefault="00726491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</w:p>
        </w:tc>
        <w:tc>
          <w:tcPr>
            <w:tcW w:w="1881" w:type="dxa"/>
          </w:tcPr>
          <w:p w14:paraId="7B61E8CD" w14:textId="65DF77EF" w:rsidR="00726491" w:rsidRPr="000F3886" w:rsidRDefault="00726491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</w:p>
        </w:tc>
        <w:tc>
          <w:tcPr>
            <w:tcW w:w="2255" w:type="dxa"/>
          </w:tcPr>
          <w:p w14:paraId="762D0BD6" w14:textId="08815D28" w:rsidR="00726491" w:rsidRPr="000F3886" w:rsidRDefault="00726491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</w:p>
        </w:tc>
      </w:tr>
    </w:tbl>
    <w:p w14:paraId="26925CE9" w14:textId="77777777" w:rsidR="002A5DCC" w:rsidRDefault="002A5DCC" w:rsidP="00726491">
      <w:pPr>
        <w:pStyle w:val="BodyTextSI"/>
        <w:rPr>
          <w:rFonts w:ascii="Arial" w:hAnsi="Arial" w:cs="Arial"/>
          <w:b/>
          <w:bCs/>
          <w:color w:val="000000" w:themeColor="text2"/>
        </w:rPr>
      </w:pPr>
    </w:p>
    <w:p w14:paraId="13437BE6" w14:textId="77777777" w:rsidR="00D024B9" w:rsidRPr="000F3886" w:rsidRDefault="00D024B9" w:rsidP="00D024B9">
      <w:pPr>
        <w:pStyle w:val="BodyTextSI"/>
        <w:rPr>
          <w:rFonts w:ascii="Arial" w:hAnsi="Arial" w:cs="Arial"/>
          <w:color w:val="000000" w:themeColor="text2"/>
        </w:rPr>
      </w:pPr>
    </w:p>
    <w:p w14:paraId="67DC76AD" w14:textId="62D8A53F" w:rsidR="00E61DFA" w:rsidRDefault="007F384D" w:rsidP="001804FB">
      <w:pPr>
        <w:pStyle w:val="Heading4"/>
        <w:rPr>
          <w:rFonts w:ascii="Arial" w:hAnsi="Arial" w:cs="Arial"/>
          <w:color w:val="000000" w:themeColor="text2"/>
        </w:rPr>
      </w:pPr>
      <w:r>
        <w:rPr>
          <w:rFonts w:ascii="Arial" w:hAnsi="Arial" w:cs="Arial"/>
          <w:color w:val="000000" w:themeColor="text2"/>
        </w:rPr>
        <w:t>Skill set requirements</w:t>
      </w:r>
    </w:p>
    <w:p w14:paraId="465DDD38" w14:textId="10BE8907" w:rsidR="0037765A" w:rsidRPr="00007271" w:rsidRDefault="004A44A3" w:rsidP="0037765A">
      <w:pPr>
        <w:pStyle w:val="SIBulletList1"/>
        <w:rPr>
          <w:color w:val="000000" w:themeColor="text2"/>
          <w:sz w:val="22"/>
        </w:rPr>
      </w:pPr>
      <w:r w:rsidRPr="004A44A3">
        <w:rPr>
          <w:color w:val="000000" w:themeColor="text2"/>
          <w:sz w:val="22"/>
        </w:rPr>
        <w:t>AMPABA3X01</w:t>
      </w:r>
      <w:r w:rsidR="003506A7">
        <w:rPr>
          <w:color w:val="000000" w:themeColor="text2"/>
          <w:sz w:val="22"/>
        </w:rPr>
        <w:t>#</w:t>
      </w:r>
      <w:r>
        <w:rPr>
          <w:color w:val="000000" w:themeColor="text2"/>
          <w:sz w:val="22"/>
        </w:rPr>
        <w:t xml:space="preserve"> </w:t>
      </w:r>
      <w:r w:rsidR="0037765A" w:rsidRPr="00007271">
        <w:rPr>
          <w:color w:val="000000" w:themeColor="text2"/>
          <w:sz w:val="22"/>
        </w:rPr>
        <w:t>Stun animal</w:t>
      </w:r>
    </w:p>
    <w:p w14:paraId="19FC80E4" w14:textId="77777777" w:rsidR="0037765A" w:rsidRPr="00007271" w:rsidRDefault="0037765A" w:rsidP="0037765A">
      <w:pPr>
        <w:pStyle w:val="SIBulletList1"/>
        <w:rPr>
          <w:color w:val="000000" w:themeColor="text2"/>
          <w:sz w:val="22"/>
        </w:rPr>
      </w:pPr>
      <w:hyperlink r:id="rId15" w:history="1">
        <w:r w:rsidRPr="0037765A">
          <w:rPr>
            <w:rStyle w:val="Hyperlink"/>
            <w:rFonts w:ascii="Arial" w:hAnsi="Arial" w:cs="Arial"/>
            <w:sz w:val="22"/>
          </w:rPr>
          <w:t>AMPLSK201</w:t>
        </w:r>
      </w:hyperlink>
      <w:r w:rsidRPr="00007271">
        <w:rPr>
          <w:color w:val="000000" w:themeColor="text2"/>
          <w:sz w:val="22"/>
        </w:rPr>
        <w:t>  Apply animal welfare and handling requirements</w:t>
      </w:r>
      <w:r w:rsidRPr="00007271" w:rsidDel="00D761D5">
        <w:rPr>
          <w:color w:val="000000" w:themeColor="text2"/>
          <w:sz w:val="22"/>
        </w:rPr>
        <w:t xml:space="preserve"> </w:t>
      </w:r>
    </w:p>
    <w:p w14:paraId="676977D1" w14:textId="77777777" w:rsidR="001B357A" w:rsidRPr="00007271" w:rsidRDefault="001B357A" w:rsidP="001B357A">
      <w:pPr>
        <w:pStyle w:val="SIBulletList1"/>
        <w:rPr>
          <w:color w:val="000000" w:themeColor="text2"/>
          <w:sz w:val="22"/>
        </w:rPr>
      </w:pPr>
      <w:hyperlink r:id="rId16" w:tgtFrame="_self" w:history="1">
        <w:r w:rsidRPr="001B357A">
          <w:rPr>
            <w:rStyle w:val="Hyperlink"/>
            <w:rFonts w:ascii="Arial" w:hAnsi="Arial" w:cs="Arial"/>
            <w:sz w:val="22"/>
          </w:rPr>
          <w:t>AMPWHS301</w:t>
        </w:r>
      </w:hyperlink>
      <w:r w:rsidRPr="00007271">
        <w:rPr>
          <w:color w:val="000000" w:themeColor="text2"/>
          <w:sz w:val="22"/>
        </w:rPr>
        <w:t xml:space="preserve"> </w:t>
      </w:r>
      <w:r w:rsidRPr="00007271">
        <w:rPr>
          <w:sz w:val="22"/>
        </w:rPr>
        <w:t>Contribute to workplace health and safety processes</w:t>
      </w:r>
    </w:p>
    <w:p w14:paraId="52FAED97" w14:textId="0E0B033B" w:rsidR="00DA39B7" w:rsidRPr="0037765A" w:rsidRDefault="0037765A" w:rsidP="00007271">
      <w:pPr>
        <w:pStyle w:val="SIBulletList1"/>
        <w:rPr>
          <w:rFonts w:cs="Arial"/>
          <w:color w:val="000000" w:themeColor="text2"/>
          <w:sz w:val="22"/>
        </w:rPr>
      </w:pPr>
      <w:hyperlink r:id="rId17" w:history="1">
        <w:r w:rsidRPr="0037765A">
          <w:rPr>
            <w:rStyle w:val="Hyperlink"/>
            <w:rFonts w:ascii="Arial" w:hAnsi="Arial" w:cs="Arial"/>
            <w:sz w:val="22"/>
          </w:rPr>
          <w:t>AMPLSK204</w:t>
        </w:r>
      </w:hyperlink>
      <w:r w:rsidRPr="0037765A">
        <w:rPr>
          <w:rFonts w:cs="Arial"/>
          <w:color w:val="000000" w:themeColor="text2"/>
          <w:sz w:val="22"/>
        </w:rPr>
        <w:t>  Restrain animals</w:t>
      </w:r>
      <w:r w:rsidRPr="0037765A" w:rsidDel="0037765A">
        <w:rPr>
          <w:rFonts w:cs="Arial"/>
          <w:color w:val="000000" w:themeColor="text2"/>
          <w:sz w:val="22"/>
        </w:rPr>
        <w:t xml:space="preserve"> </w:t>
      </w:r>
    </w:p>
    <w:p w14:paraId="3F18BFF8" w14:textId="77777777" w:rsidR="0038092F" w:rsidRPr="00DA39B7" w:rsidRDefault="0038092F" w:rsidP="00DA39B7">
      <w:pPr>
        <w:pStyle w:val="SIBulletList1"/>
        <w:numPr>
          <w:ilvl w:val="0"/>
          <w:numId w:val="0"/>
        </w:numPr>
        <w:rPr>
          <w:rFonts w:cs="Arial"/>
          <w:color w:val="000000" w:themeColor="text2"/>
          <w:sz w:val="22"/>
        </w:rPr>
      </w:pPr>
    </w:p>
    <w:p w14:paraId="38CD4F33" w14:textId="0B45FF3F" w:rsidR="00C602DE" w:rsidRDefault="00C602DE" w:rsidP="00C602DE">
      <w:pPr>
        <w:pStyle w:val="SIText-Bold"/>
        <w:rPr>
          <w:rFonts w:cs="Arial"/>
          <w:color w:val="000000" w:themeColor="text2"/>
          <w:sz w:val="22"/>
        </w:rPr>
      </w:pPr>
      <w:r w:rsidRPr="000F3886">
        <w:rPr>
          <w:rFonts w:cs="Arial"/>
          <w:color w:val="000000" w:themeColor="text2"/>
          <w:sz w:val="22"/>
        </w:rPr>
        <w:t xml:space="preserve">Prerequisite </w:t>
      </w:r>
      <w:r w:rsidR="00DA39B7">
        <w:rPr>
          <w:rFonts w:cs="Arial"/>
          <w:color w:val="000000" w:themeColor="text2"/>
          <w:sz w:val="22"/>
        </w:rPr>
        <w:t>requirements</w:t>
      </w:r>
    </w:p>
    <w:p w14:paraId="020AC20E" w14:textId="5E5FFDC1" w:rsidR="0037765A" w:rsidRPr="00007271" w:rsidRDefault="0037765A" w:rsidP="00007271">
      <w:pPr>
        <w:pStyle w:val="SIText"/>
      </w:pPr>
      <w:r>
        <w:t>Nil</w:t>
      </w:r>
    </w:p>
    <w:p w14:paraId="4CD0A7E0" w14:textId="77777777" w:rsidR="00E61DFA" w:rsidRPr="000F3886" w:rsidRDefault="00E61DFA" w:rsidP="00D024B9">
      <w:pPr>
        <w:pStyle w:val="BodyTextSI"/>
        <w:rPr>
          <w:rFonts w:ascii="Arial" w:hAnsi="Arial" w:cs="Arial"/>
          <w:color w:val="000000" w:themeColor="text2"/>
        </w:rPr>
      </w:pPr>
    </w:p>
    <w:p w14:paraId="42C51508" w14:textId="37BB80EE" w:rsidR="00B85A2F" w:rsidRPr="000F3886" w:rsidRDefault="00922C8D" w:rsidP="00526094">
      <w:pPr>
        <w:pStyle w:val="Heading4"/>
        <w:rPr>
          <w:rFonts w:ascii="Arial" w:hAnsi="Arial" w:cs="Arial"/>
          <w:color w:val="000000" w:themeColor="text2"/>
        </w:rPr>
      </w:pPr>
      <w:r w:rsidRPr="000F3886">
        <w:rPr>
          <w:rFonts w:ascii="Arial" w:hAnsi="Arial" w:cs="Arial"/>
          <w:color w:val="000000" w:themeColor="text2"/>
        </w:rPr>
        <w:lastRenderedPageBreak/>
        <w:t>Mapping information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576"/>
        <w:gridCol w:w="2807"/>
        <w:gridCol w:w="2244"/>
        <w:gridCol w:w="2285"/>
      </w:tblGrid>
      <w:tr w:rsidR="00E5158E" w:rsidRPr="000F3886" w14:paraId="2B60ACCF" w14:textId="16D47C00" w:rsidTr="00007271">
        <w:trPr>
          <w:trHeight w:val="1073"/>
        </w:trPr>
        <w:tc>
          <w:tcPr>
            <w:tcW w:w="2510" w:type="dxa"/>
          </w:tcPr>
          <w:p w14:paraId="22ADD666" w14:textId="77777777" w:rsidR="00E5158E" w:rsidRPr="000F3886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F3886">
              <w:rPr>
                <w:rFonts w:ascii="Arial" w:hAnsi="Arial" w:cs="Arial"/>
                <w:b/>
                <w:bCs/>
                <w:color w:val="000000" w:themeColor="text2"/>
              </w:rPr>
              <w:t>Code and title current version</w:t>
            </w:r>
          </w:p>
        </w:tc>
        <w:tc>
          <w:tcPr>
            <w:tcW w:w="2818" w:type="dxa"/>
          </w:tcPr>
          <w:p w14:paraId="0206D43C" w14:textId="77777777" w:rsidR="00E5158E" w:rsidRPr="000F3886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F3886">
              <w:rPr>
                <w:rFonts w:ascii="Arial" w:hAnsi="Arial" w:cs="Arial"/>
                <w:b/>
                <w:bCs/>
                <w:color w:val="000000" w:themeColor="text2"/>
              </w:rPr>
              <w:t>Code and title previous version</w:t>
            </w:r>
          </w:p>
        </w:tc>
        <w:tc>
          <w:tcPr>
            <w:tcW w:w="2271" w:type="dxa"/>
          </w:tcPr>
          <w:p w14:paraId="2DF6A043" w14:textId="77562530" w:rsidR="00E5158E" w:rsidRPr="000F3886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F3886">
              <w:rPr>
                <w:rFonts w:ascii="Arial" w:hAnsi="Arial" w:cs="Arial"/>
                <w:b/>
                <w:bCs/>
                <w:color w:val="000000" w:themeColor="text2"/>
              </w:rPr>
              <w:t>Equivalence status</w:t>
            </w:r>
          </w:p>
        </w:tc>
        <w:tc>
          <w:tcPr>
            <w:tcW w:w="2313" w:type="dxa"/>
          </w:tcPr>
          <w:p w14:paraId="70A5D43A" w14:textId="00F808A3" w:rsidR="00E5158E" w:rsidRPr="000F3886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>
              <w:rPr>
                <w:rFonts w:ascii="Arial" w:hAnsi="Arial" w:cs="Arial"/>
                <w:b/>
                <w:bCs/>
                <w:color w:val="000000" w:themeColor="text2"/>
              </w:rPr>
              <w:t>Comments</w:t>
            </w:r>
          </w:p>
        </w:tc>
      </w:tr>
      <w:tr w:rsidR="001B357A" w:rsidRPr="0037765A" w14:paraId="336530BE" w14:textId="77777777" w:rsidTr="00007271">
        <w:trPr>
          <w:trHeight w:val="936"/>
        </w:trPr>
        <w:tc>
          <w:tcPr>
            <w:tcW w:w="2510" w:type="dxa"/>
          </w:tcPr>
          <w:p w14:paraId="71B65EDA" w14:textId="7F0817B7" w:rsidR="001B357A" w:rsidRPr="00007271" w:rsidRDefault="004A44A3" w:rsidP="00007271">
            <w:pPr>
              <w:pStyle w:val="BodyTextSI"/>
              <w:rPr>
                <w:color w:val="000000" w:themeColor="text2"/>
              </w:rPr>
            </w:pPr>
            <w:r w:rsidRPr="004A44A3">
              <w:rPr>
                <w:rFonts w:ascii="Arial" w:hAnsi="Arial" w:cs="Arial"/>
                <w:color w:val="000000" w:themeColor="text2"/>
              </w:rPr>
              <w:t>AMPSSXXX01</w:t>
            </w:r>
            <w:r w:rsidR="001B357A" w:rsidRPr="00007271">
              <w:rPr>
                <w:rFonts w:ascii="Arial" w:hAnsi="Arial" w:cs="Arial"/>
                <w:color w:val="000000" w:themeColor="text2"/>
              </w:rPr>
              <w:t> Effective Stunning (Captive Bolt) Skill Set</w:t>
            </w:r>
          </w:p>
        </w:tc>
        <w:tc>
          <w:tcPr>
            <w:tcW w:w="2818" w:type="dxa"/>
          </w:tcPr>
          <w:p w14:paraId="7C61BB5E" w14:textId="5938EAA0" w:rsidR="001B357A" w:rsidRPr="00007271" w:rsidRDefault="001B357A" w:rsidP="001B357A">
            <w:pPr>
              <w:pStyle w:val="BodyTextSI"/>
              <w:rPr>
                <w:color w:val="000000" w:themeColor="text2"/>
              </w:rPr>
            </w:pPr>
            <w:r w:rsidRPr="00007271">
              <w:rPr>
                <w:rFonts w:ascii="Arial" w:hAnsi="Arial" w:cs="Arial"/>
                <w:color w:val="000000" w:themeColor="text2"/>
              </w:rPr>
              <w:t>AMPSS00014 Effective Stunning (Captive Bolt) Skill Set</w:t>
            </w:r>
          </w:p>
        </w:tc>
        <w:tc>
          <w:tcPr>
            <w:tcW w:w="2271" w:type="dxa"/>
          </w:tcPr>
          <w:p w14:paraId="4C5DEDD3" w14:textId="778DEC24" w:rsidR="001B357A" w:rsidRPr="00007271" w:rsidRDefault="001B357A" w:rsidP="001B357A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 xml:space="preserve">Not </w:t>
            </w:r>
            <w:r w:rsidRPr="00B93F22">
              <w:rPr>
                <w:rFonts w:ascii="Arial" w:hAnsi="Arial" w:cs="Arial"/>
                <w:color w:val="000000" w:themeColor="text2"/>
              </w:rPr>
              <w:t>Equivalent</w:t>
            </w:r>
          </w:p>
        </w:tc>
        <w:tc>
          <w:tcPr>
            <w:tcW w:w="2313" w:type="dxa"/>
          </w:tcPr>
          <w:p w14:paraId="1CDA1039" w14:textId="77777777" w:rsidR="001B357A" w:rsidRDefault="001B357A" w:rsidP="001B357A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 w:rsidRPr="00B93F22">
              <w:rPr>
                <w:rFonts w:ascii="Arial" w:hAnsi="Arial" w:cs="Arial"/>
                <w:color w:val="000000" w:themeColor="text2"/>
              </w:rPr>
              <w:t xml:space="preserve">Updated to meet new Training Package </w:t>
            </w:r>
            <w:r w:rsidRPr="00D761D5">
              <w:rPr>
                <w:rFonts w:ascii="Arial" w:hAnsi="Arial" w:cs="Arial"/>
                <w:color w:val="000000" w:themeColor="text2"/>
              </w:rPr>
              <w:t>Organising</w:t>
            </w:r>
            <w:r w:rsidRPr="00B93F22">
              <w:rPr>
                <w:rFonts w:ascii="Arial" w:hAnsi="Arial" w:cs="Arial"/>
                <w:color w:val="000000" w:themeColor="text2"/>
              </w:rPr>
              <w:t xml:space="preserve"> Framework requirements 2025. Superseded units replaced with current units. </w:t>
            </w:r>
          </w:p>
          <w:p w14:paraId="4A79880D" w14:textId="39F2DD2F" w:rsidR="001B357A" w:rsidRPr="00007271" w:rsidRDefault="001B357A" w:rsidP="001B357A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>Replaced safety unit.</w:t>
            </w:r>
          </w:p>
        </w:tc>
      </w:tr>
    </w:tbl>
    <w:p w14:paraId="1D8F46F5" w14:textId="77777777" w:rsidR="00B85A2F" w:rsidRPr="000F3886" w:rsidRDefault="00B85A2F" w:rsidP="00D024B9">
      <w:pPr>
        <w:pStyle w:val="BodyTextSI"/>
        <w:rPr>
          <w:rFonts w:ascii="Arial" w:hAnsi="Arial" w:cs="Arial"/>
          <w:color w:val="000000" w:themeColor="text2"/>
        </w:rPr>
      </w:pPr>
    </w:p>
    <w:p w14:paraId="0A565D33" w14:textId="4452A7CA" w:rsidR="00B85A2F" w:rsidRPr="000F3886" w:rsidRDefault="00B85A2F" w:rsidP="00B85A2F">
      <w:pPr>
        <w:pStyle w:val="Heading3"/>
        <w:rPr>
          <w:rFonts w:ascii="Arial" w:hAnsi="Arial" w:cs="Arial"/>
          <w:color w:val="000000" w:themeColor="text2"/>
        </w:rPr>
      </w:pPr>
      <w:r w:rsidRPr="000F3886">
        <w:rPr>
          <w:rFonts w:ascii="Arial" w:hAnsi="Arial" w:cs="Arial"/>
          <w:color w:val="000000" w:themeColor="text2"/>
        </w:rPr>
        <w:t>Overview information</w:t>
      </w:r>
    </w:p>
    <w:p w14:paraId="6360339A" w14:textId="77777777" w:rsidR="00B85A2F" w:rsidRPr="000F3886" w:rsidRDefault="00B85A2F" w:rsidP="00B85A2F">
      <w:pPr>
        <w:pStyle w:val="Heading4"/>
        <w:rPr>
          <w:rFonts w:ascii="Arial" w:hAnsi="Arial" w:cs="Arial"/>
          <w:color w:val="000000" w:themeColor="text2"/>
        </w:rPr>
      </w:pPr>
      <w:r w:rsidRPr="000F3886">
        <w:rPr>
          <w:rFonts w:ascii="Arial" w:hAnsi="Arial" w:cs="Arial"/>
          <w:color w:val="000000" w:themeColor="text2"/>
        </w:rPr>
        <w:t>Modification History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972"/>
        <w:gridCol w:w="6430"/>
      </w:tblGrid>
      <w:tr w:rsidR="00C602DE" w:rsidRPr="000F3886" w14:paraId="2860BE6D" w14:textId="77777777" w:rsidTr="00C32357">
        <w:tc>
          <w:tcPr>
            <w:tcW w:w="2972" w:type="dxa"/>
          </w:tcPr>
          <w:p w14:paraId="7CA8953A" w14:textId="77777777" w:rsidR="00B85A2F" w:rsidRPr="000F3886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F3886">
              <w:rPr>
                <w:rFonts w:ascii="Arial" w:hAnsi="Arial" w:cs="Arial"/>
                <w:b/>
                <w:bCs/>
                <w:color w:val="000000" w:themeColor="text2"/>
              </w:rPr>
              <w:t>Release</w:t>
            </w:r>
          </w:p>
        </w:tc>
        <w:tc>
          <w:tcPr>
            <w:tcW w:w="6430" w:type="dxa"/>
          </w:tcPr>
          <w:p w14:paraId="6A71BCB1" w14:textId="77777777" w:rsidR="00B85A2F" w:rsidRPr="000F3886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0F3886">
              <w:rPr>
                <w:rFonts w:ascii="Arial" w:hAnsi="Arial" w:cs="Arial"/>
                <w:b/>
                <w:bCs/>
                <w:color w:val="000000" w:themeColor="text2"/>
              </w:rPr>
              <w:t>Comments</w:t>
            </w:r>
          </w:p>
        </w:tc>
      </w:tr>
      <w:tr w:rsidR="0037765A" w:rsidRPr="000F3886" w14:paraId="5CF529C7" w14:textId="77777777" w:rsidTr="00C32357">
        <w:tc>
          <w:tcPr>
            <w:tcW w:w="2972" w:type="dxa"/>
          </w:tcPr>
          <w:p w14:paraId="22761332" w14:textId="351C375B" w:rsidR="0037765A" w:rsidRPr="0038092F" w:rsidRDefault="0037765A" w:rsidP="0037765A">
            <w:pPr>
              <w:pStyle w:val="BodyTextSI"/>
              <w:rPr>
                <w:rFonts w:ascii="Arial" w:hAnsi="Arial" w:cs="Arial"/>
                <w:color w:val="0000FF"/>
              </w:rPr>
            </w:pPr>
            <w:r w:rsidRPr="00B93F22">
              <w:rPr>
                <w:rFonts w:ascii="Arial" w:hAnsi="Arial" w:cs="Arial"/>
                <w:color w:val="000000" w:themeColor="text2"/>
              </w:rPr>
              <w:t>Release 1</w:t>
            </w:r>
          </w:p>
        </w:tc>
        <w:tc>
          <w:tcPr>
            <w:tcW w:w="6430" w:type="dxa"/>
          </w:tcPr>
          <w:p w14:paraId="26CB3677" w14:textId="711879D2" w:rsidR="0037765A" w:rsidRPr="0038092F" w:rsidRDefault="0037765A" w:rsidP="0037765A">
            <w:pPr>
              <w:pStyle w:val="BodyTextSI"/>
              <w:rPr>
                <w:rFonts w:ascii="Arial" w:hAnsi="Arial" w:cs="Arial"/>
                <w:color w:val="0000FF"/>
              </w:rPr>
            </w:pPr>
            <w:r w:rsidRPr="00B93F22">
              <w:rPr>
                <w:rFonts w:ascii="Arial" w:hAnsi="Arial" w:cs="Arial"/>
                <w:color w:val="000000" w:themeColor="text2"/>
              </w:rPr>
              <w:t>This skill set was first released in AMP Australian Meat Processing Training Package Release 10.0.</w:t>
            </w:r>
          </w:p>
        </w:tc>
      </w:tr>
    </w:tbl>
    <w:p w14:paraId="44509A20" w14:textId="77777777" w:rsidR="00B85A2F" w:rsidRPr="000F3886" w:rsidRDefault="00B85A2F" w:rsidP="00B85A2F">
      <w:pPr>
        <w:pStyle w:val="BodyTextSI"/>
        <w:rPr>
          <w:rFonts w:ascii="Arial" w:hAnsi="Arial" w:cs="Arial"/>
          <w:color w:val="000000" w:themeColor="text2"/>
        </w:rPr>
      </w:pPr>
    </w:p>
    <w:p w14:paraId="3CB7E93D" w14:textId="20365E24" w:rsidR="00842627" w:rsidRPr="000F3886" w:rsidRDefault="00842627" w:rsidP="008F79E3">
      <w:pPr>
        <w:pStyle w:val="BodyTextSI"/>
        <w:rPr>
          <w:rFonts w:ascii="Arial" w:hAnsi="Arial" w:cs="Arial"/>
          <w:color w:val="000000" w:themeColor="text2"/>
        </w:rPr>
      </w:pPr>
    </w:p>
    <w:sectPr w:rsidR="00842627" w:rsidRPr="000F3886" w:rsidSect="00937346">
      <w:headerReference w:type="default" r:id="rId18"/>
      <w:footerReference w:type="default" r:id="rId19"/>
      <w:pgSz w:w="11906" w:h="16838"/>
      <w:pgMar w:top="993" w:right="991" w:bottom="1361" w:left="993" w:header="709" w:footer="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Penny McQueen" w:date="2026-08-21T16:42:00Z" w:initials="PM">
    <w:p w14:paraId="699E848F" w14:textId="77777777" w:rsidR="00736F17" w:rsidRDefault="005654C0" w:rsidP="00736F17">
      <w:pPr>
        <w:pStyle w:val="CommentText"/>
      </w:pPr>
      <w:r>
        <w:rPr>
          <w:rStyle w:val="CommentReference"/>
        </w:rPr>
        <w:annotationRef/>
      </w:r>
      <w:r w:rsidR="00736F17">
        <w:t>Note for broad consultation.</w:t>
      </w:r>
    </w:p>
    <w:p w14:paraId="01504AC7" w14:textId="77777777" w:rsidR="00736F17" w:rsidRDefault="00736F17" w:rsidP="00736F17">
      <w:pPr>
        <w:pStyle w:val="CommentText"/>
      </w:pPr>
      <w:r>
        <w:t xml:space="preserve">Units that have not been updated in this project may contain Mandatory Workplace Requirements (MWR) that are not well identified as having MWR on training.gov.au. The unit </w:t>
      </w:r>
      <w:hyperlink r:id="rId1" w:history="1">
        <w:r w:rsidRPr="009427ED">
          <w:rPr>
            <w:rStyle w:val="Hyperlink"/>
          </w:rPr>
          <w:t>AMPLSK204</w:t>
        </w:r>
      </w:hyperlink>
      <w:r>
        <w:rPr>
          <w:color w:val="000000"/>
        </w:rPr>
        <w:t> requires that ‘</w:t>
      </w:r>
      <w:r>
        <w:rPr>
          <w:color w:val="4F4F4F"/>
          <w:highlight w:val="white"/>
        </w:rPr>
        <w:t>skills must be demonstrated a meat processing premises at workplace production speed’</w:t>
      </w:r>
    </w:p>
    <w:p w14:paraId="00516C32" w14:textId="77777777" w:rsidR="00736F17" w:rsidRDefault="00736F17" w:rsidP="00736F17">
      <w:pPr>
        <w:pStyle w:val="CommentText"/>
      </w:pPr>
    </w:p>
    <w:p w14:paraId="695C0628" w14:textId="77777777" w:rsidR="00736F17" w:rsidRDefault="00736F17" w:rsidP="00736F17">
      <w:pPr>
        <w:pStyle w:val="CommentText"/>
      </w:pPr>
      <w:r>
        <w:t>These will be clearly identified and noted when the units are confirmed.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95C062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899B56A" w16cex:dateUtc="2026-08-21T06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95C0628" w16cid:durableId="1899B5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018FC" w14:textId="77777777" w:rsidR="00DB60A0" w:rsidRDefault="00DB60A0" w:rsidP="005072F6">
      <w:r>
        <w:separator/>
      </w:r>
    </w:p>
  </w:endnote>
  <w:endnote w:type="continuationSeparator" w:id="0">
    <w:p w14:paraId="221FBA9A" w14:textId="77777777" w:rsidR="00DB60A0" w:rsidRDefault="00DB60A0" w:rsidP="0050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LT Std 45 Book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LT Std 65 Medium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venir Medium">
    <w:altName w:val="Calibri"/>
    <w:charset w:val="00"/>
    <w:family w:val="auto"/>
    <w:pitch w:val="variable"/>
    <w:sig w:usb0="800000AF" w:usb1="5000204A" w:usb2="00000000" w:usb3="00000000" w:csb0="0000009B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6734933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3CCB43B" w14:textId="77777777" w:rsidR="008C6849" w:rsidRDefault="00C705B9" w:rsidP="00C705B9">
            <w:pPr>
              <w:pStyle w:val="BodyTextSI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705B9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705B9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NUMPAGES 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EFB9090" w14:textId="09F4B6AB" w:rsidR="00C705B9" w:rsidRPr="00C705B9" w:rsidRDefault="008C6849" w:rsidP="00C705B9">
            <w:pPr>
              <w:pStyle w:val="BodyTextSI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Skills Insight template</w:t>
            </w:r>
            <w:r w:rsidR="003A5FE7">
              <w:rPr>
                <w:rFonts w:ascii="Arial" w:hAnsi="Arial" w:cs="Arial"/>
                <w:sz w:val="20"/>
                <w:szCs w:val="20"/>
              </w:rPr>
              <w:br/>
            </w:r>
            <w:r w:rsidR="00937346">
              <w:rPr>
                <w:rFonts w:ascii="Arial" w:hAnsi="Arial" w:cs="Arial"/>
                <w:sz w:val="20"/>
                <w:szCs w:val="20"/>
              </w:rPr>
              <w:t xml:space="preserve">TPOF2025 - </w:t>
            </w:r>
            <w:r w:rsidR="003A5FE7">
              <w:rPr>
                <w:rFonts w:ascii="Arial" w:hAnsi="Arial" w:cs="Arial"/>
                <w:sz w:val="20"/>
                <w:szCs w:val="20"/>
              </w:rPr>
              <w:t>Skill Set</w:t>
            </w:r>
          </w:p>
        </w:sdtContent>
      </w:sdt>
    </w:sdtContent>
  </w:sdt>
  <w:p w14:paraId="765E6AEE" w14:textId="77777777" w:rsidR="00C705B9" w:rsidRDefault="00C705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CEBEE" w14:textId="77777777" w:rsidR="00DB60A0" w:rsidRDefault="00DB60A0" w:rsidP="005072F6">
      <w:r>
        <w:separator/>
      </w:r>
    </w:p>
  </w:footnote>
  <w:footnote w:type="continuationSeparator" w:id="0">
    <w:p w14:paraId="7F1BE552" w14:textId="77777777" w:rsidR="00DB60A0" w:rsidRDefault="00DB60A0" w:rsidP="0050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F64F0" w14:textId="1FB06613" w:rsidR="00C159B6" w:rsidRPr="00007271" w:rsidRDefault="00DB60A0">
    <w:pPr>
      <w:pStyle w:val="Header"/>
    </w:pPr>
    <w:sdt>
      <w:sdtPr>
        <w:rPr>
          <w:rFonts w:ascii="Arial" w:hAnsi="Arial" w:cs="Arial"/>
          <w:b/>
          <w:bCs/>
        </w:rPr>
        <w:id w:val="-1489475874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bCs/>
            <w:noProof/>
          </w:rPr>
          <w:pict w14:anchorId="319226A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4A44A3" w:rsidRPr="004A44A3">
      <w:t xml:space="preserve"> </w:t>
    </w:r>
    <w:r w:rsidR="004A44A3" w:rsidRPr="004A44A3">
      <w:rPr>
        <w:rFonts w:ascii="Arial" w:hAnsi="Arial" w:cs="Arial"/>
        <w:b/>
        <w:bCs/>
      </w:rPr>
      <w:t>AMPSSXXX01</w:t>
    </w:r>
    <w:r w:rsidR="00613435" w:rsidRPr="00007271">
      <w:rPr>
        <w:rFonts w:ascii="Arial" w:hAnsi="Arial" w:cs="Arial"/>
        <w:b/>
        <w:bCs/>
      </w:rPr>
      <w:t xml:space="preserve"> Effective Stunning (Captive Bolt) Skill Set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55E9E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36A06"/>
    <w:multiLevelType w:val="multilevel"/>
    <w:tmpl w:val="A6AA5E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293F4A"/>
    <w:multiLevelType w:val="hybridMultilevel"/>
    <w:tmpl w:val="B8E845E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83343"/>
    <w:multiLevelType w:val="multilevel"/>
    <w:tmpl w:val="9D9292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B75902"/>
    <w:multiLevelType w:val="hybridMultilevel"/>
    <w:tmpl w:val="548257D4"/>
    <w:lvl w:ilvl="0" w:tplc="596291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16327"/>
    <w:multiLevelType w:val="multilevel"/>
    <w:tmpl w:val="36467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4170CF"/>
    <w:multiLevelType w:val="multilevel"/>
    <w:tmpl w:val="E02ECC5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AD5B6A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1D7C96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6A20C8"/>
    <w:multiLevelType w:val="hybridMultilevel"/>
    <w:tmpl w:val="940AE61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C09D1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61760A"/>
    <w:multiLevelType w:val="multilevel"/>
    <w:tmpl w:val="E02ECC5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D971E6"/>
    <w:multiLevelType w:val="hybridMultilevel"/>
    <w:tmpl w:val="A3A8FBB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01FB"/>
    <w:multiLevelType w:val="multilevel"/>
    <w:tmpl w:val="3F5E4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2D0799"/>
    <w:multiLevelType w:val="multilevel"/>
    <w:tmpl w:val="5E323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07C34CF"/>
    <w:multiLevelType w:val="hybridMultilevel"/>
    <w:tmpl w:val="AFA84EAA"/>
    <w:lvl w:ilvl="0" w:tplc="0C090001">
      <w:start w:val="1"/>
      <w:numFmt w:val="bullet"/>
      <w:pStyle w:val="DotpointsS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1">
      <w:start w:val="1"/>
      <w:numFmt w:val="bullet"/>
      <w:pStyle w:val="Secondarydotpoin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81D0B"/>
    <w:multiLevelType w:val="multilevel"/>
    <w:tmpl w:val="D6921E0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DE172E"/>
    <w:multiLevelType w:val="hybridMultilevel"/>
    <w:tmpl w:val="48B24582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12D11"/>
    <w:multiLevelType w:val="multilevel"/>
    <w:tmpl w:val="63841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8408E5"/>
    <w:multiLevelType w:val="multilevel"/>
    <w:tmpl w:val="D6921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DF950C7"/>
    <w:multiLevelType w:val="multilevel"/>
    <w:tmpl w:val="56A096B6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2C7553"/>
    <w:multiLevelType w:val="hybridMultilevel"/>
    <w:tmpl w:val="67C8F37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70BDA"/>
    <w:multiLevelType w:val="multilevel"/>
    <w:tmpl w:val="92B0E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435F63"/>
    <w:multiLevelType w:val="multilevel"/>
    <w:tmpl w:val="E0FE3022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C0E317B"/>
    <w:multiLevelType w:val="multilevel"/>
    <w:tmpl w:val="D4045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F24413"/>
    <w:multiLevelType w:val="hybridMultilevel"/>
    <w:tmpl w:val="4BC4247C"/>
    <w:lvl w:ilvl="0" w:tplc="596291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5C290E"/>
    <w:multiLevelType w:val="hybridMultilevel"/>
    <w:tmpl w:val="BF72130A"/>
    <w:lvl w:ilvl="0" w:tplc="D38AD69C">
      <w:numFmt w:val="bullet"/>
      <w:lvlText w:val="-"/>
      <w:lvlJc w:val="left"/>
      <w:pPr>
        <w:ind w:left="720" w:hanging="360"/>
      </w:pPr>
      <w:rPr>
        <w:rFonts w:ascii="Avenir Book" w:eastAsiaTheme="minorHAnsi" w:hAnsi="Avenir Book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7648D"/>
    <w:multiLevelType w:val="multilevel"/>
    <w:tmpl w:val="A6AA5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013606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F04E98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4F70A9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num w:numId="1" w16cid:durableId="2137486529">
    <w:abstractNumId w:val="26"/>
  </w:num>
  <w:num w:numId="2" w16cid:durableId="1258755782">
    <w:abstractNumId w:val="2"/>
  </w:num>
  <w:num w:numId="3" w16cid:durableId="594167579">
    <w:abstractNumId w:val="15"/>
  </w:num>
  <w:num w:numId="4" w16cid:durableId="1633174532">
    <w:abstractNumId w:val="15"/>
  </w:num>
  <w:num w:numId="5" w16cid:durableId="583105343">
    <w:abstractNumId w:val="15"/>
  </w:num>
  <w:num w:numId="6" w16cid:durableId="1807501992">
    <w:abstractNumId w:val="15"/>
  </w:num>
  <w:num w:numId="7" w16cid:durableId="1652831368">
    <w:abstractNumId w:val="15"/>
  </w:num>
  <w:num w:numId="8" w16cid:durableId="1978878251">
    <w:abstractNumId w:val="15"/>
  </w:num>
  <w:num w:numId="9" w16cid:durableId="708072253">
    <w:abstractNumId w:val="15"/>
  </w:num>
  <w:num w:numId="10" w16cid:durableId="1666664027">
    <w:abstractNumId w:val="9"/>
  </w:num>
  <w:num w:numId="11" w16cid:durableId="941063825">
    <w:abstractNumId w:val="21"/>
  </w:num>
  <w:num w:numId="12" w16cid:durableId="741761368">
    <w:abstractNumId w:val="4"/>
  </w:num>
  <w:num w:numId="13" w16cid:durableId="355735866">
    <w:abstractNumId w:val="25"/>
  </w:num>
  <w:num w:numId="14" w16cid:durableId="640382440">
    <w:abstractNumId w:val="18"/>
  </w:num>
  <w:num w:numId="15" w16cid:durableId="2088532146">
    <w:abstractNumId w:val="5"/>
  </w:num>
  <w:num w:numId="16" w16cid:durableId="397678585">
    <w:abstractNumId w:val="27"/>
  </w:num>
  <w:num w:numId="17" w16cid:durableId="25839381">
    <w:abstractNumId w:val="3"/>
  </w:num>
  <w:num w:numId="18" w16cid:durableId="1989044541">
    <w:abstractNumId w:val="1"/>
  </w:num>
  <w:num w:numId="19" w16cid:durableId="569922279">
    <w:abstractNumId w:val="20"/>
  </w:num>
  <w:num w:numId="20" w16cid:durableId="1773012564">
    <w:abstractNumId w:val="15"/>
  </w:num>
  <w:num w:numId="21" w16cid:durableId="812720299">
    <w:abstractNumId w:val="0"/>
  </w:num>
  <w:num w:numId="22" w16cid:durableId="644898845">
    <w:abstractNumId w:val="23"/>
  </w:num>
  <w:num w:numId="23" w16cid:durableId="1138692964">
    <w:abstractNumId w:val="19"/>
  </w:num>
  <w:num w:numId="24" w16cid:durableId="1827890157">
    <w:abstractNumId w:val="16"/>
  </w:num>
  <w:num w:numId="25" w16cid:durableId="2019768002">
    <w:abstractNumId w:val="6"/>
  </w:num>
  <w:num w:numId="26" w16cid:durableId="255483156">
    <w:abstractNumId w:val="11"/>
  </w:num>
  <w:num w:numId="27" w16cid:durableId="2019236444">
    <w:abstractNumId w:val="17"/>
  </w:num>
  <w:num w:numId="28" w16cid:durableId="465271072">
    <w:abstractNumId w:val="8"/>
  </w:num>
  <w:num w:numId="29" w16cid:durableId="711271375">
    <w:abstractNumId w:val="22"/>
  </w:num>
  <w:num w:numId="30" w16cid:durableId="400563731">
    <w:abstractNumId w:val="24"/>
  </w:num>
  <w:num w:numId="31" w16cid:durableId="25106763">
    <w:abstractNumId w:val="7"/>
  </w:num>
  <w:num w:numId="32" w16cid:durableId="1833793557">
    <w:abstractNumId w:val="13"/>
  </w:num>
  <w:num w:numId="33" w16cid:durableId="201719860">
    <w:abstractNumId w:val="28"/>
  </w:num>
  <w:num w:numId="34" w16cid:durableId="2113162816">
    <w:abstractNumId w:val="10"/>
  </w:num>
  <w:num w:numId="35" w16cid:durableId="1682731902">
    <w:abstractNumId w:val="31"/>
  </w:num>
  <w:num w:numId="36" w16cid:durableId="1825662792">
    <w:abstractNumId w:val="30"/>
  </w:num>
  <w:num w:numId="37" w16cid:durableId="1256982242">
    <w:abstractNumId w:val="14"/>
  </w:num>
  <w:num w:numId="38" w16cid:durableId="155809457">
    <w:abstractNumId w:val="12"/>
  </w:num>
  <w:num w:numId="39" w16cid:durableId="215511303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ny McQueen">
    <w15:presenceInfo w15:providerId="AD" w15:userId="S::pmcqueen@skillsinsight.com.au::f51f809a-a82b-4e03-b760-183f27d251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isplayBackgroundShape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4B9"/>
    <w:rsid w:val="00001CC6"/>
    <w:rsid w:val="00003388"/>
    <w:rsid w:val="0000355A"/>
    <w:rsid w:val="00006B0D"/>
    <w:rsid w:val="00007271"/>
    <w:rsid w:val="00012723"/>
    <w:rsid w:val="000249AE"/>
    <w:rsid w:val="0002742B"/>
    <w:rsid w:val="00036FCD"/>
    <w:rsid w:val="00042AC3"/>
    <w:rsid w:val="00053275"/>
    <w:rsid w:val="000540C8"/>
    <w:rsid w:val="0005671C"/>
    <w:rsid w:val="00060340"/>
    <w:rsid w:val="0006098D"/>
    <w:rsid w:val="00067A27"/>
    <w:rsid w:val="0007067A"/>
    <w:rsid w:val="00070726"/>
    <w:rsid w:val="000717B1"/>
    <w:rsid w:val="00072205"/>
    <w:rsid w:val="000746DD"/>
    <w:rsid w:val="000860D8"/>
    <w:rsid w:val="00087B22"/>
    <w:rsid w:val="000B1628"/>
    <w:rsid w:val="000C0E82"/>
    <w:rsid w:val="000C36CF"/>
    <w:rsid w:val="000C795A"/>
    <w:rsid w:val="000D4A13"/>
    <w:rsid w:val="000D7A46"/>
    <w:rsid w:val="000E0010"/>
    <w:rsid w:val="000E137E"/>
    <w:rsid w:val="000E3903"/>
    <w:rsid w:val="000F3886"/>
    <w:rsid w:val="000F4D43"/>
    <w:rsid w:val="00105FA6"/>
    <w:rsid w:val="00112C09"/>
    <w:rsid w:val="00117A0B"/>
    <w:rsid w:val="00126E3B"/>
    <w:rsid w:val="00127AD3"/>
    <w:rsid w:val="0013425D"/>
    <w:rsid w:val="00140641"/>
    <w:rsid w:val="00144937"/>
    <w:rsid w:val="001452AC"/>
    <w:rsid w:val="001471C4"/>
    <w:rsid w:val="0015181F"/>
    <w:rsid w:val="00157347"/>
    <w:rsid w:val="00157D4F"/>
    <w:rsid w:val="00161105"/>
    <w:rsid w:val="0016486C"/>
    <w:rsid w:val="00170113"/>
    <w:rsid w:val="00171CC9"/>
    <w:rsid w:val="00176E66"/>
    <w:rsid w:val="001804FB"/>
    <w:rsid w:val="00180953"/>
    <w:rsid w:val="001811A1"/>
    <w:rsid w:val="00184B73"/>
    <w:rsid w:val="00191722"/>
    <w:rsid w:val="00192FBA"/>
    <w:rsid w:val="0019391F"/>
    <w:rsid w:val="00196997"/>
    <w:rsid w:val="00196E6C"/>
    <w:rsid w:val="001B357A"/>
    <w:rsid w:val="001C108A"/>
    <w:rsid w:val="001D25F8"/>
    <w:rsid w:val="001D59A7"/>
    <w:rsid w:val="001E30C2"/>
    <w:rsid w:val="001E5B8C"/>
    <w:rsid w:val="001E69D2"/>
    <w:rsid w:val="001F2801"/>
    <w:rsid w:val="001F3716"/>
    <w:rsid w:val="001F6795"/>
    <w:rsid w:val="001F7AB1"/>
    <w:rsid w:val="002000FD"/>
    <w:rsid w:val="00201B35"/>
    <w:rsid w:val="00210BA5"/>
    <w:rsid w:val="00210D83"/>
    <w:rsid w:val="00210FF2"/>
    <w:rsid w:val="0021460F"/>
    <w:rsid w:val="00220CF8"/>
    <w:rsid w:val="00221B78"/>
    <w:rsid w:val="002257C3"/>
    <w:rsid w:val="00236896"/>
    <w:rsid w:val="00236AF2"/>
    <w:rsid w:val="00241774"/>
    <w:rsid w:val="00246D91"/>
    <w:rsid w:val="00250B44"/>
    <w:rsid w:val="0025394F"/>
    <w:rsid w:val="002614D2"/>
    <w:rsid w:val="00267B17"/>
    <w:rsid w:val="00271549"/>
    <w:rsid w:val="0027209B"/>
    <w:rsid w:val="00277F6F"/>
    <w:rsid w:val="002802FE"/>
    <w:rsid w:val="00281EB7"/>
    <w:rsid w:val="002838DB"/>
    <w:rsid w:val="002840EF"/>
    <w:rsid w:val="00290380"/>
    <w:rsid w:val="002931FB"/>
    <w:rsid w:val="0029528F"/>
    <w:rsid w:val="002969D8"/>
    <w:rsid w:val="002A1489"/>
    <w:rsid w:val="002A2545"/>
    <w:rsid w:val="002A338A"/>
    <w:rsid w:val="002A41A8"/>
    <w:rsid w:val="002A55FD"/>
    <w:rsid w:val="002A5DCC"/>
    <w:rsid w:val="002A76D4"/>
    <w:rsid w:val="002C637D"/>
    <w:rsid w:val="002C7C2F"/>
    <w:rsid w:val="002D1663"/>
    <w:rsid w:val="002D71F8"/>
    <w:rsid w:val="002E0CC2"/>
    <w:rsid w:val="002E5026"/>
    <w:rsid w:val="002E736E"/>
    <w:rsid w:val="002F054F"/>
    <w:rsid w:val="002F2519"/>
    <w:rsid w:val="002F54A6"/>
    <w:rsid w:val="003039CB"/>
    <w:rsid w:val="003052E1"/>
    <w:rsid w:val="00313EC0"/>
    <w:rsid w:val="00316B57"/>
    <w:rsid w:val="00332282"/>
    <w:rsid w:val="003334F7"/>
    <w:rsid w:val="00333EEE"/>
    <w:rsid w:val="003506A7"/>
    <w:rsid w:val="00351298"/>
    <w:rsid w:val="00362BA8"/>
    <w:rsid w:val="00365773"/>
    <w:rsid w:val="00372696"/>
    <w:rsid w:val="00372FC0"/>
    <w:rsid w:val="00373DD6"/>
    <w:rsid w:val="00375EE4"/>
    <w:rsid w:val="0037765A"/>
    <w:rsid w:val="0038092F"/>
    <w:rsid w:val="003835E1"/>
    <w:rsid w:val="00386EBA"/>
    <w:rsid w:val="00396EEB"/>
    <w:rsid w:val="003A0211"/>
    <w:rsid w:val="003A2050"/>
    <w:rsid w:val="003A51DA"/>
    <w:rsid w:val="003A5FE7"/>
    <w:rsid w:val="003B4F5D"/>
    <w:rsid w:val="003B6AAC"/>
    <w:rsid w:val="003C12C8"/>
    <w:rsid w:val="003C48A0"/>
    <w:rsid w:val="003C75CC"/>
    <w:rsid w:val="003D0116"/>
    <w:rsid w:val="003D1133"/>
    <w:rsid w:val="003D73B7"/>
    <w:rsid w:val="003E059E"/>
    <w:rsid w:val="003E4A86"/>
    <w:rsid w:val="003E4AE3"/>
    <w:rsid w:val="003E511F"/>
    <w:rsid w:val="003E53B0"/>
    <w:rsid w:val="003F2BD6"/>
    <w:rsid w:val="003F30BE"/>
    <w:rsid w:val="003F4FC6"/>
    <w:rsid w:val="004021DA"/>
    <w:rsid w:val="0040475A"/>
    <w:rsid w:val="00415453"/>
    <w:rsid w:val="00415B93"/>
    <w:rsid w:val="00427D7E"/>
    <w:rsid w:val="00430E24"/>
    <w:rsid w:val="0043176A"/>
    <w:rsid w:val="0043213B"/>
    <w:rsid w:val="00433351"/>
    <w:rsid w:val="00436529"/>
    <w:rsid w:val="004451AE"/>
    <w:rsid w:val="00457857"/>
    <w:rsid w:val="00460256"/>
    <w:rsid w:val="00464363"/>
    <w:rsid w:val="00465F3C"/>
    <w:rsid w:val="00467996"/>
    <w:rsid w:val="00470D6B"/>
    <w:rsid w:val="004743A9"/>
    <w:rsid w:val="00480F0A"/>
    <w:rsid w:val="004829F5"/>
    <w:rsid w:val="004A37B0"/>
    <w:rsid w:val="004A44A3"/>
    <w:rsid w:val="004A46F8"/>
    <w:rsid w:val="004A629B"/>
    <w:rsid w:val="004A66E7"/>
    <w:rsid w:val="004A7722"/>
    <w:rsid w:val="004A79DF"/>
    <w:rsid w:val="004B1C42"/>
    <w:rsid w:val="004B1F0B"/>
    <w:rsid w:val="004C5B19"/>
    <w:rsid w:val="004C7821"/>
    <w:rsid w:val="004D498B"/>
    <w:rsid w:val="004D6C93"/>
    <w:rsid w:val="004E06E7"/>
    <w:rsid w:val="004E7D40"/>
    <w:rsid w:val="004F3D79"/>
    <w:rsid w:val="005072F6"/>
    <w:rsid w:val="00512D95"/>
    <w:rsid w:val="005233EB"/>
    <w:rsid w:val="00526094"/>
    <w:rsid w:val="00534681"/>
    <w:rsid w:val="00550313"/>
    <w:rsid w:val="00564BC1"/>
    <w:rsid w:val="005654C0"/>
    <w:rsid w:val="00572D3C"/>
    <w:rsid w:val="0058058E"/>
    <w:rsid w:val="00583F4A"/>
    <w:rsid w:val="00584D04"/>
    <w:rsid w:val="00586434"/>
    <w:rsid w:val="005876CE"/>
    <w:rsid w:val="0059102D"/>
    <w:rsid w:val="00595F86"/>
    <w:rsid w:val="005B02EB"/>
    <w:rsid w:val="005B2004"/>
    <w:rsid w:val="005B323E"/>
    <w:rsid w:val="005B4957"/>
    <w:rsid w:val="005B747C"/>
    <w:rsid w:val="005C1354"/>
    <w:rsid w:val="005C72C0"/>
    <w:rsid w:val="005C735E"/>
    <w:rsid w:val="005D14D6"/>
    <w:rsid w:val="005E0982"/>
    <w:rsid w:val="005F370E"/>
    <w:rsid w:val="005F39AD"/>
    <w:rsid w:val="005F41AD"/>
    <w:rsid w:val="005F4A74"/>
    <w:rsid w:val="005F4BAE"/>
    <w:rsid w:val="005F520D"/>
    <w:rsid w:val="006049F6"/>
    <w:rsid w:val="006113FE"/>
    <w:rsid w:val="00613435"/>
    <w:rsid w:val="006155FF"/>
    <w:rsid w:val="00615ADB"/>
    <w:rsid w:val="00617BBE"/>
    <w:rsid w:val="00622460"/>
    <w:rsid w:val="0062605C"/>
    <w:rsid w:val="00630EDC"/>
    <w:rsid w:val="00631107"/>
    <w:rsid w:val="00647934"/>
    <w:rsid w:val="006504BB"/>
    <w:rsid w:val="00655AFC"/>
    <w:rsid w:val="00663802"/>
    <w:rsid w:val="00664405"/>
    <w:rsid w:val="00676E54"/>
    <w:rsid w:val="00686891"/>
    <w:rsid w:val="00690AC9"/>
    <w:rsid w:val="00696F0C"/>
    <w:rsid w:val="006A0757"/>
    <w:rsid w:val="006A0DDF"/>
    <w:rsid w:val="006A4190"/>
    <w:rsid w:val="006B406A"/>
    <w:rsid w:val="006C0AA0"/>
    <w:rsid w:val="006C1B40"/>
    <w:rsid w:val="006C317C"/>
    <w:rsid w:val="006D1F44"/>
    <w:rsid w:val="006E18D0"/>
    <w:rsid w:val="006E69D8"/>
    <w:rsid w:val="006F3E26"/>
    <w:rsid w:val="00703271"/>
    <w:rsid w:val="007046A3"/>
    <w:rsid w:val="007122D2"/>
    <w:rsid w:val="00716886"/>
    <w:rsid w:val="007168CF"/>
    <w:rsid w:val="00726491"/>
    <w:rsid w:val="00736F17"/>
    <w:rsid w:val="007423F5"/>
    <w:rsid w:val="007452A9"/>
    <w:rsid w:val="00751D08"/>
    <w:rsid w:val="00761428"/>
    <w:rsid w:val="00770132"/>
    <w:rsid w:val="0078056B"/>
    <w:rsid w:val="00781343"/>
    <w:rsid w:val="00785333"/>
    <w:rsid w:val="007903AF"/>
    <w:rsid w:val="007940CE"/>
    <w:rsid w:val="007A12DF"/>
    <w:rsid w:val="007A513D"/>
    <w:rsid w:val="007A72C1"/>
    <w:rsid w:val="007B135E"/>
    <w:rsid w:val="007C1161"/>
    <w:rsid w:val="007C13D1"/>
    <w:rsid w:val="007D5905"/>
    <w:rsid w:val="007E206A"/>
    <w:rsid w:val="007E775F"/>
    <w:rsid w:val="007F384D"/>
    <w:rsid w:val="007F4EDD"/>
    <w:rsid w:val="00802B5B"/>
    <w:rsid w:val="00807F39"/>
    <w:rsid w:val="008260E2"/>
    <w:rsid w:val="0082626D"/>
    <w:rsid w:val="0084210B"/>
    <w:rsid w:val="00842627"/>
    <w:rsid w:val="00843203"/>
    <w:rsid w:val="008461F4"/>
    <w:rsid w:val="00864F5D"/>
    <w:rsid w:val="00891ADE"/>
    <w:rsid w:val="00894EA4"/>
    <w:rsid w:val="008A555D"/>
    <w:rsid w:val="008A7DDB"/>
    <w:rsid w:val="008C6849"/>
    <w:rsid w:val="008D0C92"/>
    <w:rsid w:val="008D2BD1"/>
    <w:rsid w:val="008E1A43"/>
    <w:rsid w:val="008E2E2B"/>
    <w:rsid w:val="008E64FE"/>
    <w:rsid w:val="008E6615"/>
    <w:rsid w:val="008F2B96"/>
    <w:rsid w:val="008F61D4"/>
    <w:rsid w:val="008F79E3"/>
    <w:rsid w:val="00913417"/>
    <w:rsid w:val="00915FAA"/>
    <w:rsid w:val="00922C8D"/>
    <w:rsid w:val="00924E43"/>
    <w:rsid w:val="0092632A"/>
    <w:rsid w:val="00936842"/>
    <w:rsid w:val="00937346"/>
    <w:rsid w:val="00937EE7"/>
    <w:rsid w:val="009432E2"/>
    <w:rsid w:val="00947A6F"/>
    <w:rsid w:val="00952060"/>
    <w:rsid w:val="009530B7"/>
    <w:rsid w:val="00953E14"/>
    <w:rsid w:val="00956EEC"/>
    <w:rsid w:val="00957C79"/>
    <w:rsid w:val="00961C3F"/>
    <w:rsid w:val="009658DF"/>
    <w:rsid w:val="009737A4"/>
    <w:rsid w:val="00994A1F"/>
    <w:rsid w:val="00994BBB"/>
    <w:rsid w:val="0099557E"/>
    <w:rsid w:val="009A18AC"/>
    <w:rsid w:val="009A1D99"/>
    <w:rsid w:val="009A45C0"/>
    <w:rsid w:val="009A6908"/>
    <w:rsid w:val="009B0136"/>
    <w:rsid w:val="009B3C8A"/>
    <w:rsid w:val="009B6C47"/>
    <w:rsid w:val="009C4F5F"/>
    <w:rsid w:val="009C6220"/>
    <w:rsid w:val="009C68E3"/>
    <w:rsid w:val="009D11EC"/>
    <w:rsid w:val="009D14EB"/>
    <w:rsid w:val="009D364F"/>
    <w:rsid w:val="009D5303"/>
    <w:rsid w:val="009E28DC"/>
    <w:rsid w:val="009E501A"/>
    <w:rsid w:val="009E61F9"/>
    <w:rsid w:val="009F285F"/>
    <w:rsid w:val="009F4193"/>
    <w:rsid w:val="00A10221"/>
    <w:rsid w:val="00A102BA"/>
    <w:rsid w:val="00A12E3F"/>
    <w:rsid w:val="00A1547A"/>
    <w:rsid w:val="00A25DC4"/>
    <w:rsid w:val="00A27593"/>
    <w:rsid w:val="00A30909"/>
    <w:rsid w:val="00A342BD"/>
    <w:rsid w:val="00A35319"/>
    <w:rsid w:val="00A35EBB"/>
    <w:rsid w:val="00A36090"/>
    <w:rsid w:val="00A36E4C"/>
    <w:rsid w:val="00A45EDB"/>
    <w:rsid w:val="00A46EF6"/>
    <w:rsid w:val="00A50364"/>
    <w:rsid w:val="00A509A3"/>
    <w:rsid w:val="00A55D7A"/>
    <w:rsid w:val="00A71A89"/>
    <w:rsid w:val="00A775BA"/>
    <w:rsid w:val="00A800A4"/>
    <w:rsid w:val="00A83F69"/>
    <w:rsid w:val="00A86A20"/>
    <w:rsid w:val="00A94C14"/>
    <w:rsid w:val="00AA1DE5"/>
    <w:rsid w:val="00AA3B1E"/>
    <w:rsid w:val="00AB1E2B"/>
    <w:rsid w:val="00AB4D85"/>
    <w:rsid w:val="00AB5A49"/>
    <w:rsid w:val="00AC49D3"/>
    <w:rsid w:val="00AC4B9B"/>
    <w:rsid w:val="00AC7CF7"/>
    <w:rsid w:val="00AD145B"/>
    <w:rsid w:val="00AD41BF"/>
    <w:rsid w:val="00AD7E2F"/>
    <w:rsid w:val="00AE0879"/>
    <w:rsid w:val="00AE0D4C"/>
    <w:rsid w:val="00AE2035"/>
    <w:rsid w:val="00AF01CB"/>
    <w:rsid w:val="00AF70F1"/>
    <w:rsid w:val="00AF79BD"/>
    <w:rsid w:val="00AF7C4B"/>
    <w:rsid w:val="00B01253"/>
    <w:rsid w:val="00B04CD2"/>
    <w:rsid w:val="00B04E40"/>
    <w:rsid w:val="00B07DB9"/>
    <w:rsid w:val="00B134C5"/>
    <w:rsid w:val="00B140BE"/>
    <w:rsid w:val="00B16526"/>
    <w:rsid w:val="00B20A82"/>
    <w:rsid w:val="00B236D1"/>
    <w:rsid w:val="00B26CED"/>
    <w:rsid w:val="00B43EBA"/>
    <w:rsid w:val="00B47931"/>
    <w:rsid w:val="00B67F5A"/>
    <w:rsid w:val="00B73B7D"/>
    <w:rsid w:val="00B849ED"/>
    <w:rsid w:val="00B851A3"/>
    <w:rsid w:val="00B85A2F"/>
    <w:rsid w:val="00B90FCC"/>
    <w:rsid w:val="00B94581"/>
    <w:rsid w:val="00B978F8"/>
    <w:rsid w:val="00B97A63"/>
    <w:rsid w:val="00BA1ABC"/>
    <w:rsid w:val="00BA1F01"/>
    <w:rsid w:val="00BA1F36"/>
    <w:rsid w:val="00BB4D8B"/>
    <w:rsid w:val="00BC33CD"/>
    <w:rsid w:val="00BC3CF3"/>
    <w:rsid w:val="00BD2881"/>
    <w:rsid w:val="00BE0C39"/>
    <w:rsid w:val="00BE11EC"/>
    <w:rsid w:val="00BE2430"/>
    <w:rsid w:val="00BE3DD6"/>
    <w:rsid w:val="00BF352D"/>
    <w:rsid w:val="00C04160"/>
    <w:rsid w:val="00C115E4"/>
    <w:rsid w:val="00C159B6"/>
    <w:rsid w:val="00C25A9B"/>
    <w:rsid w:val="00C32357"/>
    <w:rsid w:val="00C32D63"/>
    <w:rsid w:val="00C46550"/>
    <w:rsid w:val="00C50D3E"/>
    <w:rsid w:val="00C52AF8"/>
    <w:rsid w:val="00C54B14"/>
    <w:rsid w:val="00C56A1A"/>
    <w:rsid w:val="00C602DE"/>
    <w:rsid w:val="00C61666"/>
    <w:rsid w:val="00C705B9"/>
    <w:rsid w:val="00C74FF7"/>
    <w:rsid w:val="00C76798"/>
    <w:rsid w:val="00C857E4"/>
    <w:rsid w:val="00C95F0C"/>
    <w:rsid w:val="00C97178"/>
    <w:rsid w:val="00C974BB"/>
    <w:rsid w:val="00CC0562"/>
    <w:rsid w:val="00CC3621"/>
    <w:rsid w:val="00CC6D8B"/>
    <w:rsid w:val="00CD0CFD"/>
    <w:rsid w:val="00CD2775"/>
    <w:rsid w:val="00CD3508"/>
    <w:rsid w:val="00CE4FF6"/>
    <w:rsid w:val="00CE52B9"/>
    <w:rsid w:val="00CE7E3D"/>
    <w:rsid w:val="00CF0889"/>
    <w:rsid w:val="00D024B9"/>
    <w:rsid w:val="00D02C9E"/>
    <w:rsid w:val="00D04B08"/>
    <w:rsid w:val="00D21C7E"/>
    <w:rsid w:val="00D30BEA"/>
    <w:rsid w:val="00D43E34"/>
    <w:rsid w:val="00D44E6F"/>
    <w:rsid w:val="00D533A7"/>
    <w:rsid w:val="00D53B3E"/>
    <w:rsid w:val="00D55F09"/>
    <w:rsid w:val="00D575B6"/>
    <w:rsid w:val="00D6174B"/>
    <w:rsid w:val="00D6488A"/>
    <w:rsid w:val="00D66FAB"/>
    <w:rsid w:val="00D70272"/>
    <w:rsid w:val="00D73943"/>
    <w:rsid w:val="00D823FF"/>
    <w:rsid w:val="00D8652A"/>
    <w:rsid w:val="00D9162C"/>
    <w:rsid w:val="00DA1404"/>
    <w:rsid w:val="00DA1E44"/>
    <w:rsid w:val="00DA39B7"/>
    <w:rsid w:val="00DB03C4"/>
    <w:rsid w:val="00DB256F"/>
    <w:rsid w:val="00DB59DE"/>
    <w:rsid w:val="00DB59E7"/>
    <w:rsid w:val="00DB60A0"/>
    <w:rsid w:val="00DC4508"/>
    <w:rsid w:val="00DD0A54"/>
    <w:rsid w:val="00DD0B92"/>
    <w:rsid w:val="00DD5272"/>
    <w:rsid w:val="00DD5EBE"/>
    <w:rsid w:val="00DF0E20"/>
    <w:rsid w:val="00DF302A"/>
    <w:rsid w:val="00DF53F9"/>
    <w:rsid w:val="00DF72B0"/>
    <w:rsid w:val="00E06830"/>
    <w:rsid w:val="00E20E86"/>
    <w:rsid w:val="00E23F79"/>
    <w:rsid w:val="00E26AB4"/>
    <w:rsid w:val="00E30944"/>
    <w:rsid w:val="00E3180F"/>
    <w:rsid w:val="00E31F88"/>
    <w:rsid w:val="00E3774C"/>
    <w:rsid w:val="00E42D84"/>
    <w:rsid w:val="00E45554"/>
    <w:rsid w:val="00E5158E"/>
    <w:rsid w:val="00E54C39"/>
    <w:rsid w:val="00E550C7"/>
    <w:rsid w:val="00E57625"/>
    <w:rsid w:val="00E57A0F"/>
    <w:rsid w:val="00E612BD"/>
    <w:rsid w:val="00E61DFA"/>
    <w:rsid w:val="00E67E16"/>
    <w:rsid w:val="00E71B5B"/>
    <w:rsid w:val="00E73D4C"/>
    <w:rsid w:val="00E756EE"/>
    <w:rsid w:val="00E76329"/>
    <w:rsid w:val="00E777C9"/>
    <w:rsid w:val="00E80ECA"/>
    <w:rsid w:val="00E816CF"/>
    <w:rsid w:val="00E84724"/>
    <w:rsid w:val="00EA0F7B"/>
    <w:rsid w:val="00EA7701"/>
    <w:rsid w:val="00EB348F"/>
    <w:rsid w:val="00EB4F8C"/>
    <w:rsid w:val="00EC1101"/>
    <w:rsid w:val="00EC2C7A"/>
    <w:rsid w:val="00EC3A4D"/>
    <w:rsid w:val="00EC3AE3"/>
    <w:rsid w:val="00ED6828"/>
    <w:rsid w:val="00EE08C5"/>
    <w:rsid w:val="00EE332A"/>
    <w:rsid w:val="00EE62A3"/>
    <w:rsid w:val="00EE69C0"/>
    <w:rsid w:val="00EF3AD5"/>
    <w:rsid w:val="00EF799A"/>
    <w:rsid w:val="00F37800"/>
    <w:rsid w:val="00F423DD"/>
    <w:rsid w:val="00F43DEC"/>
    <w:rsid w:val="00F44751"/>
    <w:rsid w:val="00F55A42"/>
    <w:rsid w:val="00F63DAF"/>
    <w:rsid w:val="00F649BA"/>
    <w:rsid w:val="00F664F2"/>
    <w:rsid w:val="00F7147E"/>
    <w:rsid w:val="00F747CB"/>
    <w:rsid w:val="00F760A7"/>
    <w:rsid w:val="00F84026"/>
    <w:rsid w:val="00F9791F"/>
    <w:rsid w:val="00FA3A74"/>
    <w:rsid w:val="00FA7645"/>
    <w:rsid w:val="00FB5B29"/>
    <w:rsid w:val="00FB5E21"/>
    <w:rsid w:val="00FB6954"/>
    <w:rsid w:val="00FC353C"/>
    <w:rsid w:val="00FF4429"/>
    <w:rsid w:val="00FF559D"/>
    <w:rsid w:val="03437357"/>
    <w:rsid w:val="03CF50B5"/>
    <w:rsid w:val="2AA162B9"/>
    <w:rsid w:val="701AA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DE4A1"/>
  <w15:chartTrackingRefBased/>
  <w15:docId w15:val="{07BFB78E-9B3D-46F3-9297-3770A0F90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3DD"/>
    <w:pPr>
      <w:spacing w:after="200" w:line="276" w:lineRule="auto"/>
    </w:pPr>
    <w:rPr>
      <w:rFonts w:ascii="Avenir LT Std 45 Book" w:hAnsi="Avenir LT Std 45 Book"/>
      <w:sz w:val="22"/>
      <w:szCs w:val="22"/>
    </w:rPr>
  </w:style>
  <w:style w:type="paragraph" w:styleId="Heading1">
    <w:name w:val="heading 1"/>
    <w:basedOn w:val="Normal"/>
    <w:next w:val="BodyTextSI"/>
    <w:link w:val="Heading1Char"/>
    <w:uiPriority w:val="9"/>
    <w:rsid w:val="002D1663"/>
    <w:pPr>
      <w:keepNext/>
      <w:keepLines/>
      <w:spacing w:before="240" w:after="600"/>
      <w:outlineLvl w:val="0"/>
    </w:pPr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paragraph" w:styleId="Heading2">
    <w:name w:val="heading 2"/>
    <w:basedOn w:val="Normal"/>
    <w:next w:val="BodyTextSI"/>
    <w:link w:val="Heading2Char"/>
    <w:autoRedefine/>
    <w:uiPriority w:val="9"/>
    <w:unhideWhenUsed/>
    <w:rsid w:val="002D1663"/>
    <w:pPr>
      <w:keepNext/>
      <w:keepLines/>
      <w:spacing w:before="40" w:after="240"/>
      <w:outlineLvl w:val="1"/>
    </w:pPr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paragraph" w:styleId="Heading3">
    <w:name w:val="heading 3"/>
    <w:basedOn w:val="Normal"/>
    <w:next w:val="BodyTextSI"/>
    <w:link w:val="Heading3Char"/>
    <w:uiPriority w:val="9"/>
    <w:unhideWhenUsed/>
    <w:qFormat/>
    <w:rsid w:val="007903AF"/>
    <w:pPr>
      <w:keepNext/>
      <w:keepLines/>
      <w:spacing w:before="120"/>
      <w:outlineLvl w:val="2"/>
    </w:pPr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paragraph" w:styleId="Heading4">
    <w:name w:val="heading 4"/>
    <w:basedOn w:val="Normal"/>
    <w:next w:val="BodyTextSI"/>
    <w:link w:val="Heading4Char"/>
    <w:autoRedefine/>
    <w:uiPriority w:val="9"/>
    <w:unhideWhenUsed/>
    <w:qFormat/>
    <w:rsid w:val="00A45EDB"/>
    <w:pPr>
      <w:keepNext/>
      <w:keepLines/>
      <w:spacing w:before="40"/>
      <w:outlineLvl w:val="3"/>
    </w:pPr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Heading5">
    <w:name w:val="heading 5"/>
    <w:basedOn w:val="Normal"/>
    <w:next w:val="BodyTextSI"/>
    <w:link w:val="Heading5Char"/>
    <w:uiPriority w:val="9"/>
    <w:unhideWhenUsed/>
    <w:qFormat/>
    <w:rsid w:val="004743A9"/>
    <w:pPr>
      <w:keepNext/>
      <w:keepLines/>
      <w:spacing w:before="40"/>
      <w:outlineLvl w:val="4"/>
    </w:pPr>
    <w:rPr>
      <w:rFonts w:ascii="Avenir LT Std 65 Medium" w:eastAsiaTheme="majorEastAsia" w:hAnsi="Avenir LT Std 65 Medium" w:cstheme="majorBidi"/>
      <w:b/>
      <w:color w:val="4C7D2C" w:themeColor="accent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72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72F6"/>
  </w:style>
  <w:style w:type="paragraph" w:styleId="Footer">
    <w:name w:val="footer"/>
    <w:basedOn w:val="Normal"/>
    <w:link w:val="FooterChar"/>
    <w:uiPriority w:val="99"/>
    <w:unhideWhenUsed/>
    <w:rsid w:val="001F7A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AB1"/>
    <w:rPr>
      <w:rFonts w:ascii="Avenir Next LT Pro" w:hAnsi="Avenir Next LT Pro"/>
    </w:rPr>
  </w:style>
  <w:style w:type="paragraph" w:styleId="TOC1">
    <w:name w:val="toc 1"/>
    <w:basedOn w:val="Normal"/>
    <w:next w:val="Normal"/>
    <w:autoRedefine/>
    <w:uiPriority w:val="39"/>
    <w:unhideWhenUsed/>
    <w:rsid w:val="00386EBA"/>
    <w:rPr>
      <w:rFonts w:ascii="Avenir Medium" w:hAnsi="Avenir Medium"/>
      <w:sz w:val="40"/>
      <w:szCs w:val="40"/>
    </w:rPr>
  </w:style>
  <w:style w:type="paragraph" w:styleId="TOC2">
    <w:name w:val="toc 2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</w:rPr>
  </w:style>
  <w:style w:type="paragraph" w:styleId="TOC4">
    <w:name w:val="toc 4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</w:rPr>
  </w:style>
  <w:style w:type="paragraph" w:styleId="TOC5">
    <w:name w:val="toc 5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  <w:sz w:val="21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042AC3"/>
    <w:pPr>
      <w:ind w:left="96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042AC3"/>
    <w:pPr>
      <w:ind w:left="12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042AC3"/>
    <w:pPr>
      <w:ind w:left="14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042AC3"/>
    <w:pPr>
      <w:ind w:left="1680"/>
    </w:pPr>
    <w:rPr>
      <w:rFonts w:cs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070726"/>
  </w:style>
  <w:style w:type="table" w:styleId="TableGrid">
    <w:name w:val="Table Grid"/>
    <w:basedOn w:val="TableNormal"/>
    <w:uiPriority w:val="39"/>
    <w:rsid w:val="00070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F2B96"/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uiPriority w:val="34"/>
    <w:rsid w:val="000E390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11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11EC"/>
    <w:rPr>
      <w:rFonts w:ascii="Avenir LT Std 45 Book" w:hAnsi="Avenir LT Std 45 Book"/>
      <w:color w:val="213430" w:themeColor="text1"/>
      <w:sz w:val="20"/>
      <w:szCs w:val="20"/>
    </w:rPr>
  </w:style>
  <w:style w:type="paragraph" w:customStyle="1" w:styleId="SIBodyText">
    <w:name w:val="SI Body Text"/>
    <w:basedOn w:val="Normal"/>
    <w:rsid w:val="00B16526"/>
    <w:rPr>
      <w:color w:val="1E3531"/>
    </w:rPr>
  </w:style>
  <w:style w:type="paragraph" w:customStyle="1" w:styleId="SITableHeading1">
    <w:name w:val="SI Table Heading 1"/>
    <w:basedOn w:val="Normal"/>
    <w:qFormat/>
    <w:rsid w:val="00B16526"/>
    <w:pPr>
      <w:spacing w:before="200"/>
    </w:pPr>
    <w:rPr>
      <w:rFonts w:ascii="Avenir LT Std 65 Medium" w:hAnsi="Avenir LT Std 65 Medium"/>
      <w:b/>
      <w:bCs/>
      <w:color w:val="4C7D2C"/>
    </w:rPr>
  </w:style>
  <w:style w:type="paragraph" w:customStyle="1" w:styleId="SITableHeading2">
    <w:name w:val="SI Table Heading 2"/>
    <w:basedOn w:val="Normal"/>
    <w:autoRedefine/>
    <w:qFormat/>
    <w:rsid w:val="00B16526"/>
    <w:pPr>
      <w:spacing w:before="200" w:after="240"/>
      <w:ind w:left="57"/>
    </w:pPr>
    <w:rPr>
      <w:rFonts w:cs="Open Sans"/>
      <w:color w:val="4C7D2C"/>
      <w:sz w:val="21"/>
      <w:szCs w:val="21"/>
    </w:rPr>
  </w:style>
  <w:style w:type="paragraph" w:customStyle="1" w:styleId="SITableBody">
    <w:name w:val="SI Table Body"/>
    <w:basedOn w:val="Normal"/>
    <w:qFormat/>
    <w:rsid w:val="00B16526"/>
    <w:pPr>
      <w:spacing w:before="200" w:after="240"/>
      <w:ind w:left="57"/>
    </w:pPr>
    <w:rPr>
      <w:color w:val="1E3531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6155FF"/>
    <w:rPr>
      <w:rFonts w:ascii="Avenir LT Std 45 Book" w:hAnsi="Avenir LT Std 45 Book"/>
      <w:b w:val="0"/>
      <w:color w:val="4C7D2C" w:themeColor="accent6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7903AF"/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4743A9"/>
    <w:rPr>
      <w:rFonts w:ascii="Avenir LT Std 65 Medium" w:eastAsiaTheme="majorEastAsia" w:hAnsi="Avenir LT Std 65 Medium" w:cstheme="majorBidi"/>
      <w:b/>
      <w:color w:val="4C7D2C" w:themeColor="accent6"/>
      <w:sz w:val="22"/>
    </w:rPr>
  </w:style>
  <w:style w:type="paragraph" w:customStyle="1" w:styleId="SIPullQuote">
    <w:name w:val="SI Pull Quote"/>
    <w:basedOn w:val="Normal"/>
    <w:rsid w:val="00B16526"/>
    <w:pPr>
      <w:spacing w:after="360"/>
      <w:ind w:right="794"/>
    </w:pPr>
    <w:rPr>
      <w:rFonts w:ascii="Avenir LT Std 65 Medium" w:hAnsi="Avenir LT Std 65 Medium"/>
      <w:b/>
      <w:bCs/>
      <w:color w:val="4C7D2C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45EDB"/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BE0C39"/>
    <w:pPr>
      <w:spacing w:before="200" w:after="160"/>
      <w:ind w:left="864" w:right="864"/>
      <w:jc w:val="center"/>
    </w:pPr>
    <w:rPr>
      <w:i/>
      <w:iCs/>
      <w:color w:val="4A756C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C39"/>
    <w:rPr>
      <w:i/>
      <w:iCs/>
      <w:color w:val="4A756C" w:themeColor="text1" w:themeTint="BF"/>
    </w:rPr>
  </w:style>
  <w:style w:type="paragraph" w:customStyle="1" w:styleId="SIDotpoints">
    <w:name w:val="SI Dot points"/>
    <w:basedOn w:val="SIBodyText"/>
    <w:rsid w:val="004F3D79"/>
  </w:style>
  <w:style w:type="character" w:styleId="FootnoteReference">
    <w:name w:val="footnote reference"/>
    <w:basedOn w:val="DefaultParagraphFont"/>
    <w:uiPriority w:val="99"/>
    <w:semiHidden/>
    <w:unhideWhenUsed/>
    <w:rsid w:val="009D11EC"/>
    <w:rPr>
      <w:vertAlign w:val="superscript"/>
    </w:rPr>
  </w:style>
  <w:style w:type="paragraph" w:customStyle="1" w:styleId="BodyTextSI">
    <w:name w:val="Body Text SI"/>
    <w:basedOn w:val="Normal"/>
    <w:link w:val="BodyTextSIChar"/>
    <w:qFormat/>
    <w:rsid w:val="003D73B7"/>
    <w:rPr>
      <w:color w:val="1E3531"/>
    </w:rPr>
  </w:style>
  <w:style w:type="character" w:customStyle="1" w:styleId="BodyTextSIChar">
    <w:name w:val="Body Text SI Char"/>
    <w:basedOn w:val="DefaultParagraphFont"/>
    <w:link w:val="BodyTextSI"/>
    <w:rsid w:val="003D73B7"/>
    <w:rPr>
      <w:rFonts w:ascii="Avenir LT Std 45 Book" w:hAnsi="Avenir LT Std 45 Book"/>
      <w:color w:val="1E3531"/>
      <w:sz w:val="22"/>
      <w:szCs w:val="22"/>
    </w:rPr>
  </w:style>
  <w:style w:type="paragraph" w:customStyle="1" w:styleId="PullQuoteSI">
    <w:name w:val="Pull Quote SI"/>
    <w:basedOn w:val="Normal"/>
    <w:qFormat/>
    <w:rsid w:val="001F7AB1"/>
    <w:pPr>
      <w:spacing w:after="360"/>
      <w:ind w:right="794"/>
    </w:pPr>
    <w:rPr>
      <w:rFonts w:ascii="Avenir Next LT Pro Demi" w:hAnsi="Avenir Next LT Pro Demi"/>
      <w:bCs/>
      <w:color w:val="4C7D2C"/>
      <w:sz w:val="28"/>
      <w:szCs w:val="28"/>
    </w:rPr>
  </w:style>
  <w:style w:type="paragraph" w:customStyle="1" w:styleId="DotpointsSI">
    <w:name w:val="Dot points SI"/>
    <w:basedOn w:val="BodyTextSI"/>
    <w:link w:val="DotpointsSIChar"/>
    <w:qFormat/>
    <w:rsid w:val="00B16526"/>
    <w:pPr>
      <w:numPr>
        <w:numId w:val="9"/>
      </w:numPr>
      <w:contextualSpacing/>
    </w:pPr>
  </w:style>
  <w:style w:type="character" w:customStyle="1" w:styleId="DotpointsSIChar">
    <w:name w:val="Dot points SI Char"/>
    <w:basedOn w:val="BodyTextSIChar"/>
    <w:link w:val="DotpointsSI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CoverTItle">
    <w:name w:val="SI Cover TItle"/>
    <w:basedOn w:val="Normal"/>
    <w:link w:val="SICoverTItleChar"/>
    <w:qFormat/>
    <w:rsid w:val="001F7AB1"/>
    <w:rPr>
      <w:rFonts w:ascii="Avenir Next LT Pro Demi" w:hAnsi="Avenir Next LT Pro Demi"/>
      <w:color w:val="E8E4DB"/>
      <w:sz w:val="60"/>
      <w:szCs w:val="60"/>
    </w:rPr>
  </w:style>
  <w:style w:type="character" w:customStyle="1" w:styleId="SICoverTItleChar">
    <w:name w:val="SI Cover TItle Char"/>
    <w:basedOn w:val="DefaultParagraphFont"/>
    <w:link w:val="SICoverTItle"/>
    <w:rsid w:val="001F7AB1"/>
    <w:rPr>
      <w:rFonts w:ascii="Avenir Next LT Pro Demi" w:hAnsi="Avenir Next LT Pro Demi"/>
      <w:color w:val="E8E4DB"/>
      <w:sz w:val="60"/>
      <w:szCs w:val="60"/>
    </w:rPr>
  </w:style>
  <w:style w:type="paragraph" w:customStyle="1" w:styleId="SICoversubtitle">
    <w:name w:val="SI Cover subtitle"/>
    <w:basedOn w:val="Normal"/>
    <w:link w:val="SICoversubtitleChar"/>
    <w:qFormat/>
    <w:rsid w:val="001F7AB1"/>
    <w:rPr>
      <w:color w:val="E8E4DB"/>
      <w:sz w:val="28"/>
      <w:szCs w:val="28"/>
    </w:rPr>
  </w:style>
  <w:style w:type="character" w:customStyle="1" w:styleId="SICoversubtitleChar">
    <w:name w:val="SI Cover subtitle Char"/>
    <w:basedOn w:val="DefaultParagraphFont"/>
    <w:link w:val="SICoversubtitle"/>
    <w:rsid w:val="001F7AB1"/>
    <w:rPr>
      <w:rFonts w:ascii="Avenir Next LT Pro" w:hAnsi="Avenir Next LT Pro"/>
      <w:color w:val="E8E4DB"/>
      <w:sz w:val="28"/>
      <w:szCs w:val="28"/>
    </w:rPr>
  </w:style>
  <w:style w:type="paragraph" w:customStyle="1" w:styleId="SIContentpageheading1">
    <w:name w:val="SI Content page heading 1"/>
    <w:basedOn w:val="TOC2"/>
    <w:link w:val="SIContentpageheading1Char"/>
    <w:qFormat/>
    <w:rsid w:val="00B16526"/>
    <w:pPr>
      <w:tabs>
        <w:tab w:val="right" w:leader="dot" w:pos="9402"/>
      </w:tabs>
    </w:pPr>
    <w:rPr>
      <w:rFonts w:ascii="Avenir LT Std 45 Book" w:hAnsi="Avenir LT Std 45 Book"/>
      <w:b/>
      <w:noProof/>
    </w:rPr>
  </w:style>
  <w:style w:type="character" w:customStyle="1" w:styleId="SIContentpageheading1Char">
    <w:name w:val="SI Content page heading 1 Char"/>
    <w:basedOn w:val="DefaultParagraphFont"/>
    <w:link w:val="SIContentpageheading1"/>
    <w:rsid w:val="00B16526"/>
    <w:rPr>
      <w:rFonts w:ascii="Avenir LT Std 45 Book" w:hAnsi="Avenir LT Std 45 Book"/>
      <w:b/>
      <w:noProof/>
      <w:color w:val="213430" w:themeColor="text1"/>
      <w:sz w:val="28"/>
      <w:szCs w:val="28"/>
    </w:rPr>
  </w:style>
  <w:style w:type="paragraph" w:customStyle="1" w:styleId="SIContentspageheading2">
    <w:name w:val="SI Contents page heading 2"/>
    <w:basedOn w:val="TOC3"/>
    <w:link w:val="SIContentspageheading2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2Char">
    <w:name w:val="SI Contents page heading 2 Char"/>
    <w:basedOn w:val="DefaultParagraphFont"/>
    <w:link w:val="SIContentspageheading2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3">
    <w:name w:val="SI Contents page heading 3"/>
    <w:basedOn w:val="TOC4"/>
    <w:link w:val="SIContentspageheading3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3Char">
    <w:name w:val="SI Contents page heading 3 Char"/>
    <w:basedOn w:val="DefaultParagraphFont"/>
    <w:link w:val="SIContentspageheading3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4">
    <w:name w:val="SI Contents page heading 4"/>
    <w:basedOn w:val="TOC5"/>
    <w:link w:val="SIContentspageheading4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4Char">
    <w:name w:val="SI Contents page heading 4 Char"/>
    <w:basedOn w:val="DefaultParagraphFont"/>
    <w:link w:val="SIContentspageheading4"/>
    <w:rsid w:val="00B16526"/>
    <w:rPr>
      <w:rFonts w:ascii="Avenir LT Std 45 Book" w:hAnsi="Avenir LT Std 45 Book"/>
      <w:noProof/>
      <w:color w:val="213430" w:themeColor="text1"/>
      <w:sz w:val="21"/>
      <w:szCs w:val="21"/>
    </w:rPr>
  </w:style>
  <w:style w:type="paragraph" w:customStyle="1" w:styleId="Secondarydotpoint">
    <w:name w:val="Secondary dot point"/>
    <w:basedOn w:val="DotpointsSI"/>
    <w:link w:val="SecondarydotpointChar"/>
    <w:qFormat/>
    <w:rsid w:val="00B16526"/>
    <w:pPr>
      <w:numPr>
        <w:ilvl w:val="1"/>
      </w:numPr>
    </w:pPr>
  </w:style>
  <w:style w:type="character" w:customStyle="1" w:styleId="SecondarydotpointChar">
    <w:name w:val="Secondary dot point Char"/>
    <w:basedOn w:val="DotpointsSIChar"/>
    <w:link w:val="Secondarydotpoint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TableBodysmall">
    <w:name w:val="SI Table Body (small)"/>
    <w:basedOn w:val="Normal"/>
    <w:rsid w:val="00B16526"/>
    <w:pPr>
      <w:ind w:left="57"/>
    </w:pPr>
    <w:rPr>
      <w:color w:val="1E3531"/>
      <w:sz w:val="19"/>
      <w:szCs w:val="21"/>
    </w:rPr>
  </w:style>
  <w:style w:type="paragraph" w:customStyle="1" w:styleId="SITableHeading2small">
    <w:name w:val="SI Table Heading 2 (small)"/>
    <w:basedOn w:val="SITableHeading2"/>
    <w:rsid w:val="00B16526"/>
    <w:pPr>
      <w:spacing w:before="0" w:after="0"/>
    </w:pPr>
    <w:rPr>
      <w:sz w:val="19"/>
    </w:rPr>
  </w:style>
  <w:style w:type="paragraph" w:customStyle="1" w:styleId="SITableHeading1small">
    <w:name w:val="SI Table Heading 1 (small)"/>
    <w:basedOn w:val="SIBodyText"/>
    <w:rsid w:val="00B16526"/>
    <w:pPr>
      <w:spacing w:before="40" w:after="40"/>
    </w:pPr>
    <w:rPr>
      <w:rFonts w:ascii="Avenir LT Std 65 Medium" w:hAnsi="Avenir LT Std 65 Medium"/>
      <w:b/>
      <w:bCs/>
      <w:color w:val="4C7D2C"/>
      <w:sz w:val="20"/>
    </w:rPr>
  </w:style>
  <w:style w:type="paragraph" w:customStyle="1" w:styleId="Highlightbox">
    <w:name w:val="Highlight box"/>
    <w:basedOn w:val="Normal"/>
    <w:link w:val="HighlightboxChar"/>
    <w:qFormat/>
    <w:rsid w:val="00B16526"/>
    <w:pPr>
      <w:pBdr>
        <w:top w:val="single" w:sz="12" w:space="10" w:color="4C7D2C"/>
        <w:left w:val="single" w:sz="12" w:space="10" w:color="4C7D2C"/>
        <w:bottom w:val="single" w:sz="12" w:space="10" w:color="4C7D2C"/>
        <w:right w:val="single" w:sz="12" w:space="10" w:color="4C7D2C"/>
      </w:pBdr>
      <w:spacing w:after="360"/>
      <w:contextualSpacing/>
    </w:pPr>
    <w:rPr>
      <w:color w:val="1E3531"/>
      <w:szCs w:val="28"/>
    </w:rPr>
  </w:style>
  <w:style w:type="character" w:customStyle="1" w:styleId="HighlightboxChar">
    <w:name w:val="Highlight box Char"/>
    <w:basedOn w:val="DefaultParagraphFont"/>
    <w:link w:val="Highlightbox"/>
    <w:rsid w:val="00B16526"/>
    <w:rPr>
      <w:rFonts w:ascii="Avenir LT Std 45 Book" w:hAnsi="Avenir LT Std 45 Book"/>
      <w:color w:val="1E3531"/>
      <w:sz w:val="2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575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75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75B6"/>
    <w:rPr>
      <w:rFonts w:ascii="Avenir Next LT Pro" w:hAnsi="Avenir Next LT Pr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5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5B6"/>
    <w:rPr>
      <w:rFonts w:ascii="Avenir Next LT Pro" w:hAnsi="Avenir Next LT Pro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26AB4"/>
    <w:rPr>
      <w:color w:val="605E5C"/>
      <w:shd w:val="clear" w:color="auto" w:fill="E1DFDD"/>
    </w:rPr>
  </w:style>
  <w:style w:type="paragraph" w:customStyle="1" w:styleId="SIText">
    <w:name w:val="SI Text"/>
    <w:link w:val="SITextChar"/>
    <w:qFormat/>
    <w:rsid w:val="002F054F"/>
    <w:pPr>
      <w:spacing w:before="120" w:after="120"/>
    </w:pPr>
    <w:rPr>
      <w:rFonts w:ascii="Arial" w:hAnsi="Arial"/>
      <w:color w:val="213430" w:themeColor="text1"/>
      <w:sz w:val="20"/>
      <w:szCs w:val="22"/>
    </w:rPr>
  </w:style>
  <w:style w:type="paragraph" w:customStyle="1" w:styleId="SIText-Bold">
    <w:name w:val="SI Text - Bold"/>
    <w:basedOn w:val="SIText"/>
    <w:next w:val="SIText"/>
    <w:link w:val="SIText-BoldChar"/>
    <w:qFormat/>
    <w:rsid w:val="002F054F"/>
    <w:rPr>
      <w:b/>
    </w:rPr>
  </w:style>
  <w:style w:type="character" w:customStyle="1" w:styleId="SITextChar">
    <w:name w:val="SI Text Char"/>
    <w:basedOn w:val="DefaultParagraphFont"/>
    <w:link w:val="SIText"/>
    <w:rsid w:val="002F054F"/>
    <w:rPr>
      <w:rFonts w:ascii="Arial" w:hAnsi="Arial"/>
      <w:color w:val="213430" w:themeColor="text1"/>
      <w:sz w:val="20"/>
      <w:szCs w:val="22"/>
    </w:rPr>
  </w:style>
  <w:style w:type="character" w:customStyle="1" w:styleId="SIText-BoldChar">
    <w:name w:val="SI Text - Bold Char"/>
    <w:basedOn w:val="SITextChar"/>
    <w:link w:val="SIText-Bold"/>
    <w:rsid w:val="002F054F"/>
    <w:rPr>
      <w:rFonts w:ascii="Arial" w:hAnsi="Arial"/>
      <w:b/>
      <w:color w:val="213430" w:themeColor="text1"/>
      <w:sz w:val="20"/>
      <w:szCs w:val="22"/>
    </w:rPr>
  </w:style>
  <w:style w:type="character" w:customStyle="1" w:styleId="SITempText-Red">
    <w:name w:val="SI Temp Text - Red"/>
    <w:basedOn w:val="DefaultParagraphFont"/>
    <w:uiPriority w:val="1"/>
    <w:qFormat/>
    <w:rsid w:val="002F054F"/>
    <w:rPr>
      <w:rFonts w:ascii="Arial" w:hAnsi="Arial"/>
      <w:color w:val="A5A5A5" w:themeColor="accent3"/>
      <w:sz w:val="22"/>
    </w:rPr>
  </w:style>
  <w:style w:type="character" w:customStyle="1" w:styleId="SITempText-Green">
    <w:name w:val="SI Temp Text - Green"/>
    <w:basedOn w:val="SITempText-Red"/>
    <w:uiPriority w:val="1"/>
    <w:rsid w:val="002F054F"/>
    <w:rPr>
      <w:rFonts w:ascii="Arial" w:hAnsi="Arial"/>
      <w:color w:val="5967AF" w:themeColor="accent1"/>
      <w:sz w:val="22"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C602DE"/>
    <w:rPr>
      <w:i/>
    </w:rPr>
  </w:style>
  <w:style w:type="character" w:customStyle="1" w:styleId="SIText-ItalicsChar">
    <w:name w:val="SI Text - Italics Char"/>
    <w:basedOn w:val="SITextChar"/>
    <w:link w:val="SIText-Italics"/>
    <w:rsid w:val="00C602DE"/>
    <w:rPr>
      <w:rFonts w:ascii="Arial" w:hAnsi="Arial"/>
      <w:i/>
      <w:color w:val="213430" w:themeColor="text1"/>
      <w:sz w:val="20"/>
      <w:szCs w:val="22"/>
    </w:rPr>
  </w:style>
  <w:style w:type="paragraph" w:customStyle="1" w:styleId="SIBulletList1">
    <w:name w:val="SI Bullet List 1"/>
    <w:qFormat/>
    <w:rsid w:val="00C602DE"/>
    <w:pPr>
      <w:numPr>
        <w:numId w:val="39"/>
      </w:numPr>
      <w:tabs>
        <w:tab w:val="left" w:pos="357"/>
      </w:tabs>
      <w:ind w:left="357" w:hanging="357"/>
    </w:pPr>
    <w:rPr>
      <w:rFonts w:ascii="Arial" w:hAnsi="Arial"/>
      <w:color w:val="213430" w:themeColor="text1"/>
      <w:sz w:val="20"/>
      <w:szCs w:val="22"/>
    </w:rPr>
  </w:style>
  <w:style w:type="paragraph" w:customStyle="1" w:styleId="SIBulletList2">
    <w:name w:val="SI Bullet List 2"/>
    <w:basedOn w:val="SIBulletList1"/>
    <w:qFormat/>
    <w:rsid w:val="00C602DE"/>
    <w:pPr>
      <w:tabs>
        <w:tab w:val="left" w:pos="720"/>
      </w:tabs>
      <w:ind w:left="714"/>
    </w:pPr>
  </w:style>
  <w:style w:type="paragraph" w:styleId="Revision">
    <w:name w:val="Revision"/>
    <w:hidden/>
    <w:uiPriority w:val="99"/>
    <w:semiHidden/>
    <w:rsid w:val="002F2519"/>
    <w:rPr>
      <w:rFonts w:ascii="Avenir LT Std 45 Book" w:hAnsi="Avenir LT Std 45 Book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37765A"/>
    <w:rPr>
      <w:color w:val="F3722A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53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82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training.gov.au/training/details/AMPLSK204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yperlink" Target="https://training.gov.au/training/details/AMPLSK20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training.gov.au/training/details/AMPWHS30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https://training.gov.au/training/details/AMPLSK201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\Desktop\SI%20doc%20template.dotx" TargetMode="External"/></Relationships>
</file>

<file path=word/theme/theme1.xml><?xml version="1.0" encoding="utf-8"?>
<a:theme xmlns:a="http://schemas.openxmlformats.org/drawingml/2006/main" name="SI theme">
  <a:themeElements>
    <a:clrScheme name="SI colours">
      <a:dk1>
        <a:srgbClr val="213430"/>
      </a:dk1>
      <a:lt1>
        <a:srgbClr val="E8E4DB"/>
      </a:lt1>
      <a:dk2>
        <a:srgbClr val="000000"/>
      </a:dk2>
      <a:lt2>
        <a:srgbClr val="FFFFFF"/>
      </a:lt2>
      <a:accent1>
        <a:srgbClr val="5967AF"/>
      </a:accent1>
      <a:accent2>
        <a:srgbClr val="8AC75F"/>
      </a:accent2>
      <a:accent3>
        <a:srgbClr val="A5A5A5"/>
      </a:accent3>
      <a:accent4>
        <a:srgbClr val="F3722A"/>
      </a:accent4>
      <a:accent5>
        <a:srgbClr val="D6D525"/>
      </a:accent5>
      <a:accent6>
        <a:srgbClr val="4C7D2C"/>
      </a:accent6>
      <a:hlink>
        <a:srgbClr val="4C7D2C"/>
      </a:hlink>
      <a:folHlink>
        <a:srgbClr val="F3722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efec45bc-71bf-4a3f-b11a-d4b64452b8c3">Development</Project_x0020_Phas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908396F531C94490126053A160EA88" ma:contentTypeVersion="4" ma:contentTypeDescription="Create a new document." ma:contentTypeScope="" ma:versionID="489221fc9bdb004c29ba3778620daa9c">
  <xsd:schema xmlns:xsd="http://www.w3.org/2001/XMLSchema" xmlns:xs="http://www.w3.org/2001/XMLSchema" xmlns:p="http://schemas.microsoft.com/office/2006/metadata/properties" xmlns:ns2="efec45bc-71bf-4a3f-b11a-d4b64452b8c3" targetNamespace="http://schemas.microsoft.com/office/2006/metadata/properties" ma:root="true" ma:fieldsID="146982d1216778ffde5a3e169073f75d" ns2:_="">
    <xsd:import namespace="efec45bc-71bf-4a3f-b11a-d4b64452b8c3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c45bc-71bf-4a3f-b11a-d4b64452b8c3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"/>
          <xsd:enumeration value="SRO"/>
          <xsd:enumeration value="TPC upload"/>
          <xsd:enumeration value="TPC Review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Draft 2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9421BD-EA98-4CBF-927A-35537DCC52A3}">
  <ds:schemaRefs>
    <ds:schemaRef ds:uri="http://schemas.microsoft.com/office/2006/metadata/properties"/>
    <ds:schemaRef ds:uri="http://schemas.microsoft.com/office/infopath/2007/PartnerControls"/>
    <ds:schemaRef ds:uri="efec45bc-71bf-4a3f-b11a-d4b64452b8c3"/>
  </ds:schemaRefs>
</ds:datastoreItem>
</file>

<file path=customXml/itemProps2.xml><?xml version="1.0" encoding="utf-8"?>
<ds:datastoreItem xmlns:ds="http://schemas.openxmlformats.org/officeDocument/2006/customXml" ds:itemID="{51DE6AC8-AAAB-CD46-97B6-C7C413A9FD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EE439C-1A9B-43F2-87AA-03BCA962F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ec45bc-71bf-4a3f-b11a-d4b64452b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1979C0-B73F-4FFD-90FA-723B393FB2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 doc template</Template>
  <TotalTime>44</TotalTime>
  <Pages>2</Pages>
  <Words>222</Words>
  <Characters>1449</Characters>
  <Application>Microsoft Office Word</Application>
  <DocSecurity>0</DocSecurity>
  <Lines>57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 McDonald</dc:creator>
  <cp:keywords/>
  <dc:description/>
  <cp:lastModifiedBy>Tom Vassallo</cp:lastModifiedBy>
  <cp:revision>14</cp:revision>
  <dcterms:created xsi:type="dcterms:W3CDTF">2026-07-21T00:42:00Z</dcterms:created>
  <dcterms:modified xsi:type="dcterms:W3CDTF">2026-08-25T09:33:00Z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0x01010021908396F531C94490126053A160EA88</vt:lpwstr>
  </property>
  <property fmtid="{D5CDD505-2E9C-101B-9397-08002B2CF9AE}" pid="3" name="MediaServiceImageTags">
    <vt:lpwstr/>
  </property>
  <property fmtid="{D5CDD505-2E9C-101B-9397-08002B2CF9AE}" pid="4" name="Category">
    <vt:lpwstr>3. Templates - Communications</vt:lpwstr>
  </property>
  <property fmtid="{D5CDD505-2E9C-101B-9397-08002B2CF9AE}" pid="5" name="Order">
    <vt:r8>4600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GrammarlyDocumentId">
    <vt:lpwstr>fd5d928f-c9f8-4a83-ab54-c28b4bf006d3</vt:lpwstr>
  </property>
</Properties>
</file>